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af1"/>
        <w:tblW w:w="10070" w:type="dxa"/>
        <w:tblInd w:w="-5" w:type="dxa"/>
        <w:tblLayout w:type="fixed"/>
        <w:tblLook w:val="0000" w:firstRow="0" w:lastRow="0" w:firstColumn="0" w:lastColumn="0" w:noHBand="0" w:noVBand="0"/>
      </w:tblPr>
      <w:tblGrid>
        <w:gridCol w:w="3119"/>
        <w:gridCol w:w="4824"/>
        <w:gridCol w:w="2127"/>
      </w:tblGrid>
      <w:tr w:rsidR="006861C6" w14:paraId="5155A976" w14:textId="77777777" w:rsidTr="00AA3FA9">
        <w:tc>
          <w:tcPr>
            <w:tcW w:w="3119" w:type="dxa"/>
          </w:tcPr>
          <w:p w14:paraId="4113BDA8" w14:textId="6BA43AE1" w:rsidR="006861C6" w:rsidRDefault="00F67CA3" w:rsidP="00D3215D">
            <w:pPr>
              <w:ind w:left="452" w:hanging="452"/>
              <w:rPr>
                <w:sz w:val="20"/>
                <w:szCs w:val="20"/>
              </w:rPr>
            </w:pPr>
            <w:r>
              <w:rPr>
                <w:noProof/>
              </w:rPr>
              <w:drawing>
                <wp:anchor distT="0" distB="0" distL="114300" distR="114300" simplePos="0" relativeHeight="251658240" behindDoc="1" locked="0" layoutInCell="1" allowOverlap="1" wp14:anchorId="26203C5E" wp14:editId="5C0D9FE3">
                  <wp:simplePos x="0" y="0"/>
                  <wp:positionH relativeFrom="column">
                    <wp:posOffset>-69850</wp:posOffset>
                  </wp:positionH>
                  <wp:positionV relativeFrom="paragraph">
                    <wp:posOffset>0</wp:posOffset>
                  </wp:positionV>
                  <wp:extent cx="1352550" cy="1352550"/>
                  <wp:effectExtent l="0" t="0" r="0" b="0"/>
                  <wp:wrapTight wrapText="bothSides">
                    <wp:wrapPolygon edited="0">
                      <wp:start x="8518" y="1825"/>
                      <wp:lineTo x="5780" y="4259"/>
                      <wp:lineTo x="4259" y="6085"/>
                      <wp:lineTo x="4259" y="7301"/>
                      <wp:lineTo x="3042" y="8823"/>
                      <wp:lineTo x="3042" y="10039"/>
                      <wp:lineTo x="4563" y="12169"/>
                      <wp:lineTo x="1217" y="12169"/>
                      <wp:lineTo x="608" y="13082"/>
                      <wp:lineTo x="608" y="20992"/>
                      <wp:lineTo x="7301" y="20992"/>
                      <wp:lineTo x="7301" y="17037"/>
                      <wp:lineTo x="12777" y="17037"/>
                      <wp:lineTo x="17645" y="14603"/>
                      <wp:lineTo x="18254" y="5172"/>
                      <wp:lineTo x="17037" y="3651"/>
                      <wp:lineTo x="13082" y="1825"/>
                      <wp:lineTo x="8518" y="1825"/>
                    </wp:wrapPolygon>
                  </wp:wrapTight>
                  <wp:docPr id="1723006973"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52550" cy="1352550"/>
                          </a:xfrm>
                          <a:prstGeom prst="rect">
                            <a:avLst/>
                          </a:prstGeom>
                          <a:noFill/>
                          <a:ln>
                            <a:noFill/>
                          </a:ln>
                        </pic:spPr>
                      </pic:pic>
                    </a:graphicData>
                  </a:graphic>
                  <wp14:sizeRelH relativeFrom="margin">
                    <wp14:pctWidth>0</wp14:pctWidth>
                  </wp14:sizeRelH>
                  <wp14:sizeRelV relativeFrom="margin">
                    <wp14:pctHeight>0</wp14:pctHeight>
                  </wp14:sizeRelV>
                </wp:anchor>
              </w:drawing>
            </w:r>
            <w:sdt>
              <w:sdtPr>
                <w:tag w:val="goog_rdk_0"/>
                <w:id w:val="1592666442"/>
                <w:showingPlcHdr/>
              </w:sdtPr>
              <w:sdtContent>
                <w:r w:rsidR="00AA3FA9">
                  <w:t xml:space="preserve">     </w:t>
                </w:r>
              </w:sdtContent>
            </w:sdt>
          </w:p>
        </w:tc>
        <w:tc>
          <w:tcPr>
            <w:tcW w:w="4824" w:type="dxa"/>
          </w:tcPr>
          <w:p w14:paraId="2D5FB830" w14:textId="2FDCA58E" w:rsidR="006861C6" w:rsidRPr="006861C6" w:rsidRDefault="006861C6" w:rsidP="00D3215D">
            <w:pPr>
              <w:rPr>
                <w:b/>
                <w:color w:val="FF0000"/>
                <w:sz w:val="10"/>
                <w:szCs w:val="10"/>
                <w:u w:val="single"/>
              </w:rPr>
            </w:pPr>
          </w:p>
          <w:p w14:paraId="3CA36FA7" w14:textId="77777777" w:rsidR="006861C6" w:rsidRDefault="006861C6" w:rsidP="00D3215D">
            <w:pPr>
              <w:rPr>
                <w:b/>
                <w:noProof/>
                <w:sz w:val="28"/>
                <w:szCs w:val="28"/>
              </w:rPr>
            </w:pPr>
          </w:p>
          <w:p w14:paraId="0C1FFA7D" w14:textId="77777777" w:rsidR="00DB3669" w:rsidRDefault="00DB3669" w:rsidP="00D3215D">
            <w:pPr>
              <w:rPr>
                <w:b/>
                <w:sz w:val="24"/>
                <w:szCs w:val="24"/>
              </w:rPr>
            </w:pPr>
          </w:p>
          <w:p w14:paraId="4C29E154" w14:textId="41D943E2" w:rsidR="00DB3669" w:rsidRDefault="00DB3669" w:rsidP="00D3215D">
            <w:pPr>
              <w:rPr>
                <w:b/>
                <w:sz w:val="24"/>
                <w:szCs w:val="24"/>
              </w:rPr>
            </w:pPr>
            <w:r>
              <w:rPr>
                <w:b/>
                <w:noProof/>
                <w:sz w:val="28"/>
                <w:szCs w:val="28"/>
              </w:rPr>
              <w:drawing>
                <wp:inline distT="0" distB="0" distL="0" distR="0" wp14:anchorId="470E10F7" wp14:editId="01ADA1BC">
                  <wp:extent cx="2424690" cy="507278"/>
                  <wp:effectExtent l="0" t="0" r="0" b="0"/>
                  <wp:docPr id="14"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8"/>
                          <a:srcRect/>
                          <a:stretch>
                            <a:fillRect/>
                          </a:stretch>
                        </pic:blipFill>
                        <pic:spPr>
                          <a:xfrm>
                            <a:off x="0" y="0"/>
                            <a:ext cx="2424690" cy="507278"/>
                          </a:xfrm>
                          <a:prstGeom prst="rect">
                            <a:avLst/>
                          </a:prstGeom>
                          <a:ln/>
                        </pic:spPr>
                      </pic:pic>
                    </a:graphicData>
                  </a:graphic>
                </wp:inline>
              </w:drawing>
            </w:r>
          </w:p>
        </w:tc>
        <w:tc>
          <w:tcPr>
            <w:tcW w:w="2127" w:type="dxa"/>
          </w:tcPr>
          <w:p w14:paraId="7DB62FD3" w14:textId="03DD4985" w:rsidR="006861C6" w:rsidRDefault="00C841CF" w:rsidP="00D3215D">
            <w:pPr>
              <w:jc w:val="right"/>
              <w:rPr>
                <w:b/>
                <w:sz w:val="20"/>
                <w:szCs w:val="20"/>
              </w:rPr>
            </w:pPr>
            <w:r>
              <w:rPr>
                <w:b/>
                <w:sz w:val="20"/>
                <w:szCs w:val="20"/>
              </w:rPr>
              <w:t xml:space="preserve">  </w:t>
            </w:r>
            <w:r w:rsidR="00DB3669">
              <w:rPr>
                <w:b/>
                <w:noProof/>
                <w:color w:val="002060"/>
              </w:rPr>
              <w:drawing>
                <wp:inline distT="0" distB="0" distL="0" distR="0" wp14:anchorId="28065915" wp14:editId="1694475C">
                  <wp:extent cx="755472" cy="1196164"/>
                  <wp:effectExtent l="0" t="0" r="6985" b="4445"/>
                  <wp:docPr id="1" name="image2.jpg"/>
                  <wp:cNvGraphicFramePr/>
                  <a:graphic xmlns:a="http://schemas.openxmlformats.org/drawingml/2006/main">
                    <a:graphicData uri="http://schemas.openxmlformats.org/drawingml/2006/picture">
                      <pic:pic xmlns:pic="http://schemas.openxmlformats.org/drawingml/2006/picture">
                        <pic:nvPicPr>
                          <pic:cNvPr id="0" name="image2.jpg"/>
                          <pic:cNvPicPr preferRelativeResize="0"/>
                        </pic:nvPicPr>
                        <pic:blipFill>
                          <a:blip r:embed="rId9"/>
                          <a:srcRect t="4149" b="4149"/>
                          <a:stretch>
                            <a:fillRect/>
                          </a:stretch>
                        </pic:blipFill>
                        <pic:spPr>
                          <a:xfrm>
                            <a:off x="0" y="0"/>
                            <a:ext cx="758988" cy="1201731"/>
                          </a:xfrm>
                          <a:prstGeom prst="rect">
                            <a:avLst/>
                          </a:prstGeom>
                          <a:ln/>
                        </pic:spPr>
                      </pic:pic>
                    </a:graphicData>
                  </a:graphic>
                </wp:inline>
              </w:drawing>
            </w:r>
          </w:p>
        </w:tc>
      </w:tr>
    </w:tbl>
    <w:p w14:paraId="42A4954E" w14:textId="77777777" w:rsidR="00E172B8" w:rsidRDefault="00E172B8">
      <w:pPr>
        <w:jc w:val="center"/>
        <w:rPr>
          <w:b/>
          <w:sz w:val="24"/>
          <w:szCs w:val="24"/>
          <w:lang w:val="pl-PL"/>
        </w:rPr>
      </w:pPr>
    </w:p>
    <w:p w14:paraId="3831200F" w14:textId="66A77E49" w:rsidR="003E1CAD" w:rsidRPr="00F67CA3" w:rsidRDefault="00F67CA3">
      <w:pPr>
        <w:jc w:val="center"/>
        <w:rPr>
          <w:b/>
          <w:sz w:val="24"/>
          <w:szCs w:val="24"/>
          <w:lang w:val="pl-PL"/>
        </w:rPr>
      </w:pPr>
      <w:r w:rsidRPr="00F67CA3">
        <w:rPr>
          <w:b/>
          <w:sz w:val="24"/>
          <w:szCs w:val="24"/>
          <w:lang w:val="pl-PL"/>
        </w:rPr>
        <w:t>KOMUNIKAT PRASOWY</w:t>
      </w:r>
    </w:p>
    <w:p w14:paraId="4FA7B65E" w14:textId="71087F3D" w:rsidR="003E1CAD" w:rsidRPr="00F67CA3" w:rsidRDefault="003F559C">
      <w:pPr>
        <w:pBdr>
          <w:between w:val="nil"/>
        </w:pBdr>
        <w:jc w:val="center"/>
        <w:rPr>
          <w:b/>
          <w:color w:val="FF0000"/>
          <w:sz w:val="20"/>
          <w:szCs w:val="20"/>
          <w:lang w:val="pl-PL"/>
        </w:rPr>
      </w:pPr>
      <w:r w:rsidRPr="00F67CA3">
        <w:rPr>
          <w:b/>
          <w:color w:val="FF0000"/>
          <w:sz w:val="20"/>
          <w:szCs w:val="20"/>
          <w:lang w:val="pl-PL"/>
        </w:rPr>
        <w:t>EMBARGO</w:t>
      </w:r>
      <w:r w:rsidR="003648D9">
        <w:rPr>
          <w:b/>
          <w:color w:val="FF0000"/>
          <w:sz w:val="20"/>
          <w:szCs w:val="20"/>
          <w:lang w:val="pl-PL"/>
        </w:rPr>
        <w:t xml:space="preserve"> do </w:t>
      </w:r>
      <w:r w:rsidRPr="00F67CA3">
        <w:rPr>
          <w:b/>
          <w:color w:val="FF0000"/>
          <w:sz w:val="20"/>
          <w:szCs w:val="20"/>
          <w:lang w:val="pl-PL"/>
        </w:rPr>
        <w:t xml:space="preserve">12 </w:t>
      </w:r>
      <w:r w:rsidR="00F67CA3" w:rsidRPr="00F67CA3">
        <w:rPr>
          <w:b/>
          <w:color w:val="FF0000"/>
          <w:sz w:val="20"/>
          <w:szCs w:val="20"/>
          <w:lang w:val="pl-PL"/>
        </w:rPr>
        <w:t>CZERWCA</w:t>
      </w:r>
      <w:r w:rsidRPr="00F67CA3">
        <w:rPr>
          <w:b/>
          <w:color w:val="FF0000"/>
          <w:sz w:val="20"/>
          <w:szCs w:val="20"/>
          <w:lang w:val="pl-PL"/>
        </w:rPr>
        <w:t xml:space="preserve"> 2025 </w:t>
      </w:r>
      <w:r w:rsidR="00F67CA3" w:rsidRPr="00F67CA3">
        <w:rPr>
          <w:b/>
          <w:color w:val="FF0000"/>
          <w:sz w:val="20"/>
          <w:szCs w:val="20"/>
          <w:lang w:val="pl-PL"/>
        </w:rPr>
        <w:t>d</w:t>
      </w:r>
      <w:r w:rsidR="003648D9">
        <w:rPr>
          <w:b/>
          <w:color w:val="FF0000"/>
          <w:sz w:val="20"/>
          <w:szCs w:val="20"/>
          <w:lang w:val="pl-PL"/>
        </w:rPr>
        <w:t xml:space="preserve">o godziny </w:t>
      </w:r>
      <w:r w:rsidRPr="00F67CA3">
        <w:rPr>
          <w:b/>
          <w:color w:val="FF0000"/>
          <w:sz w:val="20"/>
          <w:szCs w:val="20"/>
          <w:lang w:val="pl-PL"/>
        </w:rPr>
        <w:t>1</w:t>
      </w:r>
      <w:r w:rsidR="007A4417" w:rsidRPr="00F67CA3">
        <w:rPr>
          <w:b/>
          <w:color w:val="FF0000"/>
          <w:sz w:val="20"/>
          <w:szCs w:val="20"/>
          <w:lang w:val="pl-PL"/>
        </w:rPr>
        <w:t>2</w:t>
      </w:r>
      <w:r w:rsidRPr="00F67CA3">
        <w:rPr>
          <w:b/>
          <w:color w:val="FF0000"/>
          <w:sz w:val="20"/>
          <w:szCs w:val="20"/>
          <w:lang w:val="pl-PL"/>
        </w:rPr>
        <w:t>:00</w:t>
      </w:r>
    </w:p>
    <w:p w14:paraId="700C0299" w14:textId="77777777" w:rsidR="003E1CAD" w:rsidRPr="00F67CA3" w:rsidRDefault="003E1CAD" w:rsidP="00565AF3">
      <w:pPr>
        <w:pBdr>
          <w:top w:val="nil"/>
          <w:left w:val="nil"/>
          <w:bottom w:val="nil"/>
          <w:right w:val="nil"/>
          <w:between w:val="nil"/>
        </w:pBdr>
        <w:spacing w:line="312" w:lineRule="auto"/>
        <w:rPr>
          <w:b/>
          <w:color w:val="000000"/>
          <w:sz w:val="28"/>
          <w:szCs w:val="28"/>
          <w:lang w:val="pl-PL"/>
        </w:rPr>
      </w:pPr>
    </w:p>
    <w:p w14:paraId="34B9189C" w14:textId="235D2880" w:rsidR="00F67CA3" w:rsidRPr="00F67CA3" w:rsidRDefault="00F67CA3" w:rsidP="00F67CA3">
      <w:pPr>
        <w:jc w:val="center"/>
        <w:rPr>
          <w:b/>
          <w:color w:val="000000"/>
          <w:sz w:val="28"/>
          <w:szCs w:val="28"/>
          <w:lang w:val="pl-PL"/>
        </w:rPr>
      </w:pPr>
      <w:bookmarkStart w:id="0" w:name="_heading=h.gjdgxs" w:colFirst="0" w:colLast="0"/>
      <w:bookmarkEnd w:id="0"/>
      <w:r w:rsidRPr="00F67CA3">
        <w:rPr>
          <w:b/>
          <w:color w:val="000000"/>
          <w:sz w:val="28"/>
          <w:szCs w:val="28"/>
          <w:lang w:val="pl-PL"/>
        </w:rPr>
        <w:t xml:space="preserve">Najważniejsze europejskie nagrody dziedzictwa </w:t>
      </w:r>
      <w:r w:rsidR="006414C3">
        <w:rPr>
          <w:b/>
          <w:color w:val="000000"/>
          <w:sz w:val="28"/>
          <w:szCs w:val="28"/>
          <w:lang w:val="pl-PL"/>
        </w:rPr>
        <w:t>w</w:t>
      </w:r>
      <w:r w:rsidRPr="00F67CA3">
        <w:rPr>
          <w:b/>
          <w:color w:val="000000"/>
          <w:sz w:val="28"/>
          <w:szCs w:val="28"/>
          <w:lang w:val="pl-PL"/>
        </w:rPr>
        <w:t xml:space="preserve"> 2025 </w:t>
      </w:r>
      <w:r w:rsidR="006414C3">
        <w:rPr>
          <w:b/>
          <w:color w:val="000000"/>
          <w:sz w:val="28"/>
          <w:szCs w:val="28"/>
          <w:lang w:val="pl-PL"/>
        </w:rPr>
        <w:t>r</w:t>
      </w:r>
      <w:r w:rsidRPr="00F67CA3">
        <w:rPr>
          <w:b/>
          <w:color w:val="000000"/>
          <w:sz w:val="28"/>
          <w:szCs w:val="28"/>
          <w:lang w:val="pl-PL"/>
        </w:rPr>
        <w:t>ok</w:t>
      </w:r>
      <w:r w:rsidR="006414C3">
        <w:rPr>
          <w:b/>
          <w:color w:val="000000"/>
          <w:sz w:val="28"/>
          <w:szCs w:val="28"/>
          <w:lang w:val="pl-PL"/>
        </w:rPr>
        <w:t>u</w:t>
      </w:r>
      <w:r w:rsidRPr="00F67CA3">
        <w:rPr>
          <w:b/>
          <w:color w:val="000000"/>
          <w:sz w:val="28"/>
          <w:szCs w:val="28"/>
          <w:lang w:val="pl-PL"/>
        </w:rPr>
        <w:t xml:space="preserve"> dla:</w:t>
      </w:r>
    </w:p>
    <w:p w14:paraId="3BF1F7D5" w14:textId="58604BF2" w:rsidR="00F67CA3" w:rsidRPr="00F67CA3" w:rsidRDefault="00F67CA3" w:rsidP="00F67CA3">
      <w:pPr>
        <w:jc w:val="center"/>
        <w:rPr>
          <w:b/>
          <w:color w:val="000000"/>
          <w:sz w:val="28"/>
          <w:szCs w:val="28"/>
          <w:lang w:val="pl-PL"/>
        </w:rPr>
      </w:pPr>
      <w:r w:rsidRPr="00F67CA3">
        <w:rPr>
          <w:b/>
          <w:color w:val="000000"/>
          <w:sz w:val="28"/>
          <w:szCs w:val="28"/>
          <w:lang w:val="pl-PL"/>
        </w:rPr>
        <w:t xml:space="preserve">EC1 Łódź </w:t>
      </w:r>
      <w:r w:rsidR="006414C3">
        <w:rPr>
          <w:b/>
          <w:color w:val="000000"/>
          <w:sz w:val="28"/>
          <w:szCs w:val="28"/>
          <w:lang w:val="pl-PL"/>
        </w:rPr>
        <w:t>–</w:t>
      </w:r>
      <w:r w:rsidRPr="00F67CA3">
        <w:rPr>
          <w:b/>
          <w:color w:val="000000"/>
          <w:sz w:val="28"/>
          <w:szCs w:val="28"/>
          <w:lang w:val="pl-PL"/>
        </w:rPr>
        <w:t xml:space="preserve"> Miasto Kultury oraz</w:t>
      </w:r>
    </w:p>
    <w:p w14:paraId="59EBCDAE" w14:textId="4CBD7414" w:rsidR="008B2835" w:rsidRPr="00F67CA3" w:rsidRDefault="00F67CA3" w:rsidP="00F67CA3">
      <w:pPr>
        <w:jc w:val="center"/>
        <w:rPr>
          <w:sz w:val="20"/>
          <w:szCs w:val="20"/>
          <w:lang w:val="pl-PL"/>
        </w:rPr>
      </w:pPr>
      <w:r w:rsidRPr="00F67CA3">
        <w:rPr>
          <w:b/>
          <w:color w:val="000000"/>
          <w:sz w:val="28"/>
          <w:szCs w:val="28"/>
          <w:lang w:val="pl-PL"/>
        </w:rPr>
        <w:t>Małopolskie Dni Dziedzictwa Kulturowego</w:t>
      </w:r>
    </w:p>
    <w:p w14:paraId="463E7C61" w14:textId="77777777" w:rsidR="008B2835" w:rsidRPr="00F67CA3" w:rsidRDefault="008B2835" w:rsidP="008B2835">
      <w:pPr>
        <w:jc w:val="both"/>
        <w:rPr>
          <w:sz w:val="20"/>
          <w:szCs w:val="20"/>
          <w:lang w:val="pl-PL"/>
        </w:rPr>
      </w:pPr>
    </w:p>
    <w:p w14:paraId="015FB2F3" w14:textId="77777777" w:rsidR="003648D9" w:rsidRDefault="003648D9">
      <w:pPr>
        <w:pBdr>
          <w:top w:val="nil"/>
          <w:left w:val="nil"/>
          <w:bottom w:val="nil"/>
          <w:right w:val="nil"/>
          <w:between w:val="nil"/>
        </w:pBdr>
        <w:jc w:val="both"/>
        <w:rPr>
          <w:i/>
          <w:color w:val="000000"/>
          <w:sz w:val="20"/>
          <w:szCs w:val="20"/>
          <w:lang w:val="pl-PL"/>
        </w:rPr>
      </w:pPr>
    </w:p>
    <w:p w14:paraId="5F944A76" w14:textId="6E0643B0" w:rsidR="003E1CAD" w:rsidRPr="00E368DD" w:rsidRDefault="003F559C">
      <w:pPr>
        <w:pBdr>
          <w:top w:val="nil"/>
          <w:left w:val="nil"/>
          <w:bottom w:val="nil"/>
          <w:right w:val="nil"/>
          <w:between w:val="nil"/>
        </w:pBdr>
        <w:jc w:val="both"/>
        <w:rPr>
          <w:i/>
          <w:color w:val="000000"/>
          <w:sz w:val="20"/>
          <w:szCs w:val="20"/>
          <w:lang w:val="pl-PL"/>
        </w:rPr>
      </w:pPr>
      <w:r w:rsidRPr="00E368DD">
        <w:rPr>
          <w:i/>
          <w:color w:val="000000"/>
          <w:sz w:val="20"/>
          <w:szCs w:val="20"/>
          <w:lang w:val="pl-PL"/>
        </w:rPr>
        <w:t>Bru</w:t>
      </w:r>
      <w:r w:rsidR="00F67CA3" w:rsidRPr="00E368DD">
        <w:rPr>
          <w:i/>
          <w:color w:val="000000"/>
          <w:sz w:val="20"/>
          <w:szCs w:val="20"/>
          <w:lang w:val="pl-PL"/>
        </w:rPr>
        <w:t>ksela</w:t>
      </w:r>
      <w:r w:rsidRPr="00E368DD">
        <w:rPr>
          <w:i/>
          <w:color w:val="000000"/>
          <w:sz w:val="20"/>
          <w:szCs w:val="20"/>
          <w:lang w:val="pl-PL"/>
        </w:rPr>
        <w:t xml:space="preserve"> / Hag</w:t>
      </w:r>
      <w:r w:rsidR="00F67CA3" w:rsidRPr="00E368DD">
        <w:rPr>
          <w:i/>
          <w:color w:val="000000"/>
          <w:sz w:val="20"/>
          <w:szCs w:val="20"/>
          <w:lang w:val="pl-PL"/>
        </w:rPr>
        <w:t>a</w:t>
      </w:r>
      <w:r w:rsidRPr="00E368DD">
        <w:rPr>
          <w:i/>
          <w:color w:val="000000"/>
          <w:sz w:val="20"/>
          <w:szCs w:val="20"/>
          <w:lang w:val="pl-PL"/>
        </w:rPr>
        <w:t xml:space="preserve">, </w:t>
      </w:r>
      <w:r w:rsidRPr="00E368DD">
        <w:rPr>
          <w:i/>
          <w:sz w:val="20"/>
          <w:szCs w:val="20"/>
          <w:lang w:val="pl-PL"/>
        </w:rPr>
        <w:t xml:space="preserve">12 </w:t>
      </w:r>
      <w:r w:rsidR="00F67CA3" w:rsidRPr="00E368DD">
        <w:rPr>
          <w:i/>
          <w:sz w:val="20"/>
          <w:szCs w:val="20"/>
          <w:lang w:val="pl-PL"/>
        </w:rPr>
        <w:t>czerwca</w:t>
      </w:r>
      <w:r w:rsidRPr="00E368DD">
        <w:rPr>
          <w:i/>
          <w:color w:val="000000"/>
          <w:sz w:val="20"/>
          <w:szCs w:val="20"/>
          <w:lang w:val="pl-PL"/>
        </w:rPr>
        <w:t xml:space="preserve"> 2025</w:t>
      </w:r>
    </w:p>
    <w:p w14:paraId="56F978F1" w14:textId="77777777" w:rsidR="003E1CAD" w:rsidRPr="00E368DD" w:rsidRDefault="003E1CAD">
      <w:pPr>
        <w:pBdr>
          <w:top w:val="nil"/>
          <w:left w:val="nil"/>
          <w:bottom w:val="nil"/>
          <w:right w:val="nil"/>
          <w:between w:val="nil"/>
        </w:pBdr>
        <w:jc w:val="both"/>
        <w:rPr>
          <w:color w:val="000000"/>
          <w:sz w:val="28"/>
          <w:szCs w:val="28"/>
          <w:lang w:val="pl-PL"/>
        </w:rPr>
      </w:pPr>
    </w:p>
    <w:bookmarkStart w:id="1" w:name="_heading=h.gxjdxvnvc9l5" w:colFirst="0" w:colLast="0"/>
    <w:bookmarkEnd w:id="1"/>
    <w:p w14:paraId="246EDDBD" w14:textId="632A5AEC" w:rsidR="00F90509" w:rsidRPr="00FC4E88" w:rsidRDefault="00F07718" w:rsidP="00FC4E88">
      <w:pPr>
        <w:pBdr>
          <w:between w:val="nil"/>
        </w:pBdr>
        <w:jc w:val="both"/>
        <w:rPr>
          <w:color w:val="000000"/>
          <w:sz w:val="20"/>
          <w:szCs w:val="20"/>
          <w:lang w:val="pl-PL"/>
        </w:rPr>
      </w:pPr>
      <w:r>
        <w:rPr>
          <w:color w:val="000000"/>
          <w:sz w:val="20"/>
          <w:szCs w:val="20"/>
          <w:lang w:val="pl-PL"/>
        </w:rPr>
        <w:fldChar w:fldCharType="begin"/>
      </w:r>
      <w:r>
        <w:rPr>
          <w:color w:val="000000"/>
          <w:sz w:val="20"/>
          <w:szCs w:val="20"/>
          <w:lang w:val="pl-PL"/>
        </w:rPr>
        <w:instrText xml:space="preserve"> HYPERLINK "https://commission.europa.eu/index_en" </w:instrText>
      </w:r>
      <w:r>
        <w:rPr>
          <w:color w:val="000000"/>
          <w:sz w:val="20"/>
          <w:szCs w:val="20"/>
          <w:lang w:val="pl-PL"/>
        </w:rPr>
      </w:r>
      <w:r>
        <w:rPr>
          <w:color w:val="000000"/>
          <w:sz w:val="20"/>
          <w:szCs w:val="20"/>
          <w:lang w:val="pl-PL"/>
        </w:rPr>
        <w:fldChar w:fldCharType="separate"/>
      </w:r>
      <w:r w:rsidR="00F67CA3" w:rsidRPr="00F07718">
        <w:rPr>
          <w:rStyle w:val="Hipercze"/>
          <w:sz w:val="20"/>
          <w:szCs w:val="20"/>
          <w:lang w:val="pl-PL"/>
        </w:rPr>
        <w:t>Komisja Europejska</w:t>
      </w:r>
      <w:r>
        <w:rPr>
          <w:color w:val="000000"/>
          <w:sz w:val="20"/>
          <w:szCs w:val="20"/>
          <w:lang w:val="pl-PL"/>
        </w:rPr>
        <w:fldChar w:fldCharType="end"/>
      </w:r>
      <w:r w:rsidR="00F67CA3" w:rsidRPr="00F67CA3">
        <w:rPr>
          <w:color w:val="000000"/>
          <w:sz w:val="20"/>
          <w:szCs w:val="20"/>
          <w:lang w:val="pl-PL"/>
        </w:rPr>
        <w:t xml:space="preserve"> i </w:t>
      </w:r>
      <w:hyperlink r:id="rId10" w:history="1">
        <w:r w:rsidR="00F67CA3" w:rsidRPr="00F07718">
          <w:rPr>
            <w:rStyle w:val="Hipercze"/>
            <w:sz w:val="20"/>
            <w:szCs w:val="20"/>
            <w:lang w:val="pl-PL"/>
          </w:rPr>
          <w:t>Europa Nostra</w:t>
        </w:r>
      </w:hyperlink>
      <w:r w:rsidR="00F67CA3" w:rsidRPr="00F67CA3">
        <w:rPr>
          <w:color w:val="000000"/>
          <w:sz w:val="20"/>
          <w:szCs w:val="20"/>
          <w:lang w:val="pl-PL"/>
        </w:rPr>
        <w:t xml:space="preserve"> ogłosiły dziś</w:t>
      </w:r>
      <w:r w:rsidR="00FC4E88">
        <w:rPr>
          <w:color w:val="000000"/>
          <w:sz w:val="20"/>
          <w:szCs w:val="20"/>
          <w:lang w:val="pl-PL"/>
        </w:rPr>
        <w:t xml:space="preserve"> laureatów </w:t>
      </w:r>
      <w:r w:rsidR="00F67CA3" w:rsidRPr="00FC4E88">
        <w:rPr>
          <w:b/>
          <w:bCs/>
          <w:color w:val="000000"/>
          <w:sz w:val="20"/>
          <w:szCs w:val="20"/>
          <w:lang w:val="pl-PL"/>
        </w:rPr>
        <w:t>Nagród Dziedzictwa Europejskiego / Nagród Europa Nostra 2025</w:t>
      </w:r>
      <w:r w:rsidR="00F67CA3" w:rsidRPr="00F67CA3">
        <w:rPr>
          <w:color w:val="000000"/>
          <w:sz w:val="20"/>
          <w:szCs w:val="20"/>
          <w:lang w:val="pl-PL"/>
        </w:rPr>
        <w:t xml:space="preserve">, które są współfinansowane z programu Unii Europejskiej </w:t>
      </w:r>
      <w:hyperlink r:id="rId11" w:history="1">
        <w:r w:rsidR="00F67CA3" w:rsidRPr="003D693E">
          <w:rPr>
            <w:rStyle w:val="Hipercze"/>
            <w:sz w:val="20"/>
            <w:szCs w:val="20"/>
            <w:lang w:val="pl-PL"/>
          </w:rPr>
          <w:t>Kreatywna Europa</w:t>
        </w:r>
      </w:hyperlink>
      <w:r w:rsidR="00F67CA3" w:rsidRPr="00F67CA3">
        <w:rPr>
          <w:color w:val="000000"/>
          <w:sz w:val="20"/>
          <w:szCs w:val="20"/>
          <w:lang w:val="pl-PL"/>
        </w:rPr>
        <w:t xml:space="preserve">. W tym roku najbardziej prestiżowe europejskie nagrody za </w:t>
      </w:r>
      <w:r w:rsidR="00F67CA3">
        <w:rPr>
          <w:color w:val="000000"/>
          <w:sz w:val="20"/>
          <w:szCs w:val="20"/>
          <w:lang w:val="pl-PL"/>
        </w:rPr>
        <w:t xml:space="preserve">działalność zakresie </w:t>
      </w:r>
      <w:r w:rsidR="00F67CA3" w:rsidRPr="00F67CA3">
        <w:rPr>
          <w:color w:val="000000"/>
          <w:sz w:val="20"/>
          <w:szCs w:val="20"/>
          <w:lang w:val="pl-PL"/>
        </w:rPr>
        <w:t>dziedzictw</w:t>
      </w:r>
      <w:r w:rsidR="00F67CA3">
        <w:rPr>
          <w:color w:val="000000"/>
          <w:sz w:val="20"/>
          <w:szCs w:val="20"/>
          <w:lang w:val="pl-PL"/>
        </w:rPr>
        <w:t>a</w:t>
      </w:r>
      <w:r w:rsidR="00F67CA3" w:rsidRPr="00F67CA3">
        <w:rPr>
          <w:color w:val="000000"/>
          <w:sz w:val="20"/>
          <w:szCs w:val="20"/>
          <w:lang w:val="pl-PL"/>
        </w:rPr>
        <w:t xml:space="preserve"> trafi</w:t>
      </w:r>
      <w:r w:rsidR="004254AF">
        <w:rPr>
          <w:color w:val="000000"/>
          <w:sz w:val="20"/>
          <w:szCs w:val="20"/>
          <w:lang w:val="pl-PL"/>
        </w:rPr>
        <w:t>ą</w:t>
      </w:r>
      <w:r w:rsidR="00F67CA3" w:rsidRPr="00F67CA3">
        <w:rPr>
          <w:color w:val="000000"/>
          <w:sz w:val="20"/>
          <w:szCs w:val="20"/>
          <w:lang w:val="pl-PL"/>
        </w:rPr>
        <w:t xml:space="preserve"> do </w:t>
      </w:r>
      <w:r w:rsidR="00F67CA3" w:rsidRPr="00FC4E88">
        <w:rPr>
          <w:b/>
          <w:bCs/>
          <w:color w:val="000000"/>
          <w:sz w:val="20"/>
          <w:szCs w:val="20"/>
          <w:lang w:val="pl-PL"/>
        </w:rPr>
        <w:t xml:space="preserve">30 </w:t>
      </w:r>
      <w:r w:rsidR="004254AF">
        <w:rPr>
          <w:b/>
          <w:bCs/>
          <w:color w:val="000000"/>
          <w:sz w:val="20"/>
          <w:szCs w:val="20"/>
          <w:lang w:val="pl-PL"/>
        </w:rPr>
        <w:t>laureatów</w:t>
      </w:r>
      <w:r w:rsidR="00F67CA3" w:rsidRPr="00FC4E88">
        <w:rPr>
          <w:b/>
          <w:bCs/>
          <w:color w:val="000000"/>
          <w:sz w:val="20"/>
          <w:szCs w:val="20"/>
          <w:lang w:val="pl-PL"/>
        </w:rPr>
        <w:t xml:space="preserve"> z 24 krajów </w:t>
      </w:r>
      <w:r w:rsidR="00F67CA3" w:rsidRPr="00F67CA3">
        <w:rPr>
          <w:color w:val="000000"/>
          <w:sz w:val="20"/>
          <w:szCs w:val="20"/>
          <w:lang w:val="pl-PL"/>
        </w:rPr>
        <w:t>na całym kontynencie (pełna lista poniżej).</w:t>
      </w:r>
      <w:bookmarkStart w:id="2" w:name="_heading=h.s19z7jr2a04c" w:colFirst="0" w:colLast="0"/>
      <w:bookmarkEnd w:id="2"/>
    </w:p>
    <w:p w14:paraId="775A4EB7" w14:textId="77777777" w:rsidR="00D749D9" w:rsidRPr="00E368DD" w:rsidRDefault="00D749D9">
      <w:pPr>
        <w:jc w:val="both"/>
        <w:rPr>
          <w:sz w:val="20"/>
          <w:szCs w:val="20"/>
          <w:lang w:val="pl-PL"/>
        </w:rPr>
      </w:pPr>
    </w:p>
    <w:p w14:paraId="108D6FF0" w14:textId="77777777" w:rsidR="00FC4E88" w:rsidRDefault="00FC4E88" w:rsidP="00D749D9">
      <w:pPr>
        <w:pBdr>
          <w:top w:val="nil"/>
          <w:left w:val="nil"/>
          <w:bottom w:val="nil"/>
          <w:right w:val="nil"/>
          <w:between w:val="nil"/>
        </w:pBdr>
        <w:jc w:val="both"/>
        <w:rPr>
          <w:b/>
          <w:color w:val="000000"/>
          <w:sz w:val="20"/>
          <w:szCs w:val="20"/>
          <w:lang w:val="pl-PL"/>
        </w:rPr>
      </w:pPr>
      <w:r w:rsidRPr="00FC4E88">
        <w:rPr>
          <w:b/>
          <w:color w:val="000000"/>
          <w:sz w:val="20"/>
          <w:szCs w:val="20"/>
          <w:lang w:val="pl-PL"/>
        </w:rPr>
        <w:t>Wśród tegorocznych zwycięzców znalazły się dwie niezwykłe inicjatywy dziedzictwa kulturowego z Polski</w:t>
      </w:r>
      <w:r w:rsidR="00F90509" w:rsidRPr="00FC4E88">
        <w:rPr>
          <w:b/>
          <w:color w:val="000000"/>
          <w:sz w:val="20"/>
          <w:szCs w:val="20"/>
          <w:lang w:val="pl-PL"/>
        </w:rPr>
        <w:t xml:space="preserve">: </w:t>
      </w:r>
    </w:p>
    <w:p w14:paraId="7211BD47" w14:textId="77777777" w:rsidR="00FC4E88" w:rsidRDefault="00FC4E88" w:rsidP="00D749D9">
      <w:pPr>
        <w:pBdr>
          <w:top w:val="nil"/>
          <w:left w:val="nil"/>
          <w:bottom w:val="nil"/>
          <w:right w:val="nil"/>
          <w:between w:val="nil"/>
        </w:pBdr>
        <w:jc w:val="both"/>
        <w:rPr>
          <w:b/>
          <w:color w:val="000000"/>
          <w:sz w:val="20"/>
          <w:szCs w:val="20"/>
          <w:lang w:val="pl-PL"/>
        </w:rPr>
      </w:pPr>
    </w:p>
    <w:p w14:paraId="73A62C5B" w14:textId="3E942BB2" w:rsidR="00D749D9" w:rsidRPr="00FC4E88" w:rsidRDefault="00D749D9" w:rsidP="00A82119">
      <w:pPr>
        <w:pBdr>
          <w:top w:val="nil"/>
          <w:left w:val="nil"/>
          <w:bottom w:val="nil"/>
          <w:right w:val="nil"/>
          <w:between w:val="nil"/>
        </w:pBdr>
        <w:ind w:left="567"/>
        <w:jc w:val="both"/>
        <w:rPr>
          <w:b/>
          <w:color w:val="000000"/>
          <w:sz w:val="20"/>
          <w:szCs w:val="20"/>
          <w:lang w:val="pl-PL"/>
        </w:rPr>
      </w:pPr>
      <w:hyperlink r:id="rId12" w:history="1">
        <w:r w:rsidRPr="00A82119">
          <w:rPr>
            <w:rStyle w:val="Hipercze"/>
            <w:sz w:val="20"/>
            <w:szCs w:val="20"/>
            <w:lang w:val="pl-PL"/>
          </w:rPr>
          <w:t xml:space="preserve">EC1 Łódź </w:t>
        </w:r>
        <w:r w:rsidR="00FC4E88" w:rsidRPr="00A82119">
          <w:rPr>
            <w:rStyle w:val="Hipercze"/>
            <w:sz w:val="20"/>
            <w:szCs w:val="20"/>
            <w:lang w:val="pl-PL"/>
          </w:rPr>
          <w:t>–</w:t>
        </w:r>
        <w:r w:rsidRPr="00A82119">
          <w:rPr>
            <w:rStyle w:val="Hipercze"/>
            <w:sz w:val="20"/>
            <w:szCs w:val="20"/>
            <w:lang w:val="pl-PL"/>
          </w:rPr>
          <w:t xml:space="preserve"> </w:t>
        </w:r>
        <w:r w:rsidR="00FC4E88" w:rsidRPr="00A82119">
          <w:rPr>
            <w:rStyle w:val="Hipercze"/>
            <w:sz w:val="20"/>
            <w:szCs w:val="20"/>
            <w:lang w:val="pl-PL"/>
          </w:rPr>
          <w:t>Miasto Kultury</w:t>
        </w:r>
      </w:hyperlink>
      <w:r w:rsidRPr="00FC4E88">
        <w:rPr>
          <w:color w:val="0000FF"/>
          <w:sz w:val="20"/>
          <w:szCs w:val="20"/>
          <w:u w:val="single"/>
          <w:lang w:val="pl-PL"/>
        </w:rPr>
        <w:t xml:space="preserve"> </w:t>
      </w:r>
    </w:p>
    <w:p w14:paraId="694D816B" w14:textId="77777777" w:rsidR="00FC4E88" w:rsidRPr="00FC4E88" w:rsidRDefault="00FC4E88" w:rsidP="00A82119">
      <w:pPr>
        <w:pBdr>
          <w:top w:val="nil"/>
          <w:left w:val="nil"/>
          <w:bottom w:val="nil"/>
          <w:right w:val="nil"/>
          <w:between w:val="nil"/>
        </w:pBdr>
        <w:ind w:left="567"/>
        <w:jc w:val="both"/>
        <w:rPr>
          <w:color w:val="000000" w:themeColor="text1"/>
          <w:sz w:val="20"/>
          <w:szCs w:val="20"/>
          <w:lang w:val="pl-PL"/>
        </w:rPr>
      </w:pPr>
      <w:r w:rsidRPr="00FC4E88">
        <w:rPr>
          <w:color w:val="000000" w:themeColor="text1"/>
          <w:sz w:val="20"/>
          <w:szCs w:val="20"/>
          <w:lang w:val="pl-PL"/>
        </w:rPr>
        <w:t>Kategoria Konserwacja i adaptacja</w:t>
      </w:r>
    </w:p>
    <w:p w14:paraId="740DA891" w14:textId="66450B3B" w:rsidR="00D749D9" w:rsidRPr="00FC4E88" w:rsidRDefault="00FC4E88" w:rsidP="00A82119">
      <w:pPr>
        <w:pBdr>
          <w:top w:val="nil"/>
          <w:left w:val="nil"/>
          <w:bottom w:val="nil"/>
          <w:right w:val="nil"/>
          <w:between w:val="nil"/>
        </w:pBdr>
        <w:ind w:left="567"/>
        <w:jc w:val="both"/>
        <w:rPr>
          <w:color w:val="000000" w:themeColor="text1"/>
          <w:sz w:val="20"/>
          <w:szCs w:val="20"/>
          <w:lang w:val="pl-PL"/>
        </w:rPr>
      </w:pPr>
      <w:r w:rsidRPr="00FC4E88">
        <w:rPr>
          <w:color w:val="000000" w:themeColor="text1"/>
          <w:sz w:val="20"/>
          <w:szCs w:val="20"/>
          <w:lang w:val="pl-PL"/>
        </w:rPr>
        <w:t>EC1 w Łodzi została przekształcona z historycznej elektrowni w tętniący życiem kompleks kulturalno-edukacyjny. Dzięki</w:t>
      </w:r>
      <w:r w:rsidR="004254AF">
        <w:rPr>
          <w:color w:val="000000" w:themeColor="text1"/>
          <w:sz w:val="20"/>
          <w:szCs w:val="20"/>
          <w:lang w:val="pl-PL"/>
        </w:rPr>
        <w:t xml:space="preserve"> działającym w kompleksie</w:t>
      </w:r>
      <w:r w:rsidRPr="00FC4E88">
        <w:rPr>
          <w:color w:val="000000" w:themeColor="text1"/>
          <w:sz w:val="20"/>
          <w:szCs w:val="20"/>
          <w:lang w:val="pl-PL"/>
        </w:rPr>
        <w:t xml:space="preserve"> centr</w:t>
      </w:r>
      <w:r w:rsidR="004254AF">
        <w:rPr>
          <w:color w:val="000000" w:themeColor="text1"/>
          <w:sz w:val="20"/>
          <w:szCs w:val="20"/>
          <w:lang w:val="pl-PL"/>
        </w:rPr>
        <w:t>u</w:t>
      </w:r>
      <w:r w:rsidRPr="00FC4E88">
        <w:rPr>
          <w:color w:val="000000" w:themeColor="text1"/>
          <w:sz w:val="20"/>
          <w:szCs w:val="20"/>
          <w:lang w:val="pl-PL"/>
        </w:rPr>
        <w:t>m nauk</w:t>
      </w:r>
      <w:r>
        <w:rPr>
          <w:color w:val="000000" w:themeColor="text1"/>
          <w:sz w:val="20"/>
          <w:szCs w:val="20"/>
          <w:lang w:val="pl-PL"/>
        </w:rPr>
        <w:t>i</w:t>
      </w:r>
      <w:r w:rsidR="004254AF">
        <w:rPr>
          <w:color w:val="000000" w:themeColor="text1"/>
          <w:sz w:val="20"/>
          <w:szCs w:val="20"/>
          <w:lang w:val="pl-PL"/>
        </w:rPr>
        <w:t xml:space="preserve"> i techniki</w:t>
      </w:r>
      <w:r w:rsidRPr="00FC4E88">
        <w:rPr>
          <w:color w:val="000000" w:themeColor="text1"/>
          <w:sz w:val="20"/>
          <w:szCs w:val="20"/>
          <w:lang w:val="pl-PL"/>
        </w:rPr>
        <w:t xml:space="preserve">, </w:t>
      </w:r>
      <w:r w:rsidR="004254AF">
        <w:rPr>
          <w:color w:val="000000" w:themeColor="text1"/>
          <w:sz w:val="20"/>
          <w:szCs w:val="20"/>
          <w:lang w:val="pl-PL"/>
        </w:rPr>
        <w:t>planetarium, kinu, centrum komiksu, centrum kultury filmowej</w:t>
      </w:r>
      <w:r w:rsidRPr="00FC4E88">
        <w:rPr>
          <w:color w:val="000000" w:themeColor="text1"/>
          <w:sz w:val="20"/>
          <w:szCs w:val="20"/>
          <w:lang w:val="pl-PL"/>
        </w:rPr>
        <w:t xml:space="preserve"> i przestrzeni publicznej, EC1 oferuje potężny model </w:t>
      </w:r>
      <w:r>
        <w:rPr>
          <w:color w:val="000000" w:themeColor="text1"/>
          <w:sz w:val="20"/>
          <w:szCs w:val="20"/>
          <w:lang w:val="pl-PL"/>
        </w:rPr>
        <w:t xml:space="preserve">dla </w:t>
      </w:r>
      <w:r w:rsidRPr="00FC4E88">
        <w:rPr>
          <w:color w:val="000000" w:themeColor="text1"/>
          <w:sz w:val="20"/>
          <w:szCs w:val="20"/>
          <w:lang w:val="pl-PL"/>
        </w:rPr>
        <w:t>rewitalizacji dziedzictwa przemysłowego w całej Europie.</w:t>
      </w:r>
    </w:p>
    <w:p w14:paraId="1BD95264" w14:textId="77777777" w:rsidR="00FC4E88" w:rsidRPr="00FC4E88" w:rsidRDefault="00FC4E88" w:rsidP="00A82119">
      <w:pPr>
        <w:pBdr>
          <w:top w:val="nil"/>
          <w:left w:val="nil"/>
          <w:bottom w:val="nil"/>
          <w:right w:val="nil"/>
          <w:between w:val="nil"/>
        </w:pBdr>
        <w:ind w:left="567"/>
        <w:jc w:val="both"/>
        <w:rPr>
          <w:sz w:val="20"/>
          <w:szCs w:val="20"/>
          <w:lang w:val="pl-PL"/>
        </w:rPr>
      </w:pPr>
    </w:p>
    <w:p w14:paraId="70DD1366" w14:textId="13C651C4" w:rsidR="00D749D9" w:rsidRPr="00FC4E88" w:rsidRDefault="00D749D9" w:rsidP="00A82119">
      <w:pPr>
        <w:pBdr>
          <w:top w:val="nil"/>
          <w:left w:val="nil"/>
          <w:bottom w:val="nil"/>
          <w:right w:val="nil"/>
          <w:between w:val="nil"/>
        </w:pBdr>
        <w:ind w:left="567"/>
        <w:jc w:val="both"/>
        <w:rPr>
          <w:color w:val="0000FF"/>
          <w:sz w:val="20"/>
          <w:szCs w:val="20"/>
          <w:u w:val="single"/>
          <w:lang w:val="pl-PL"/>
        </w:rPr>
      </w:pPr>
      <w:hyperlink r:id="rId13" w:history="1">
        <w:r w:rsidRPr="00A82119">
          <w:rPr>
            <w:rStyle w:val="Hipercze"/>
            <w:sz w:val="20"/>
            <w:szCs w:val="20"/>
            <w:lang w:val="pl-PL"/>
          </w:rPr>
          <w:t>Małopolsk</w:t>
        </w:r>
        <w:r w:rsidR="00FC4E88" w:rsidRPr="00A82119">
          <w:rPr>
            <w:rStyle w:val="Hipercze"/>
            <w:sz w:val="20"/>
            <w:szCs w:val="20"/>
            <w:lang w:val="pl-PL"/>
          </w:rPr>
          <w:t>ie Dni Dziedzictwa Kulturowego</w:t>
        </w:r>
      </w:hyperlink>
      <w:r w:rsidRPr="00FC4E88">
        <w:rPr>
          <w:color w:val="0000FF"/>
          <w:sz w:val="20"/>
          <w:szCs w:val="20"/>
          <w:u w:val="single"/>
          <w:lang w:val="pl-PL"/>
        </w:rPr>
        <w:t xml:space="preserve"> </w:t>
      </w:r>
    </w:p>
    <w:p w14:paraId="0CFC48BF" w14:textId="77777777" w:rsidR="007715A8" w:rsidRPr="007715A8" w:rsidRDefault="007715A8" w:rsidP="00A82119">
      <w:pPr>
        <w:pBdr>
          <w:top w:val="nil"/>
          <w:left w:val="nil"/>
          <w:bottom w:val="nil"/>
          <w:right w:val="nil"/>
          <w:between w:val="nil"/>
        </w:pBdr>
        <w:ind w:left="567"/>
        <w:jc w:val="both"/>
        <w:rPr>
          <w:color w:val="000000" w:themeColor="text1"/>
          <w:sz w:val="20"/>
          <w:szCs w:val="20"/>
          <w:lang w:val="pl-PL"/>
        </w:rPr>
      </w:pPr>
      <w:r w:rsidRPr="007715A8">
        <w:rPr>
          <w:color w:val="000000" w:themeColor="text1"/>
          <w:sz w:val="20"/>
          <w:szCs w:val="20"/>
          <w:lang w:val="pl-PL"/>
        </w:rPr>
        <w:t>Kategoria Zaangażowanie obywatelskie i podnoszenie świadomości</w:t>
      </w:r>
    </w:p>
    <w:p w14:paraId="42616D75" w14:textId="37831741" w:rsidR="007715A8" w:rsidRDefault="007715A8" w:rsidP="00A82119">
      <w:pPr>
        <w:pBdr>
          <w:top w:val="nil"/>
          <w:left w:val="nil"/>
          <w:bottom w:val="nil"/>
          <w:right w:val="nil"/>
          <w:between w:val="nil"/>
        </w:pBdr>
        <w:ind w:left="567"/>
        <w:jc w:val="both"/>
        <w:rPr>
          <w:color w:val="000000" w:themeColor="text1"/>
          <w:sz w:val="20"/>
          <w:szCs w:val="20"/>
          <w:lang w:val="pl-PL"/>
        </w:rPr>
      </w:pPr>
      <w:r w:rsidRPr="007715A8">
        <w:rPr>
          <w:color w:val="000000" w:themeColor="text1"/>
          <w:sz w:val="20"/>
          <w:szCs w:val="20"/>
          <w:lang w:val="pl-PL"/>
        </w:rPr>
        <w:t xml:space="preserve">Od ponad dwóch dekad Małopolskie Dni Dziedzictwa Kulturowego zapraszają mieszkańców i turystów do odkrywania miejsc dziedzictwa kulturowego z nowej perspektywy. Dzięki </w:t>
      </w:r>
      <w:r w:rsidR="00A82119">
        <w:rPr>
          <w:color w:val="000000" w:themeColor="text1"/>
          <w:sz w:val="20"/>
          <w:szCs w:val="20"/>
          <w:lang w:val="pl-PL"/>
        </w:rPr>
        <w:t>autorskim</w:t>
      </w:r>
      <w:r w:rsidRPr="007715A8">
        <w:rPr>
          <w:color w:val="000000" w:themeColor="text1"/>
          <w:sz w:val="20"/>
          <w:szCs w:val="20"/>
          <w:lang w:val="pl-PL"/>
        </w:rPr>
        <w:t xml:space="preserve"> programom tematycznym, filmom, badaniom i platformie cyfrowej to </w:t>
      </w:r>
      <w:r w:rsidR="00A82119">
        <w:rPr>
          <w:color w:val="000000" w:themeColor="text1"/>
          <w:sz w:val="20"/>
          <w:szCs w:val="20"/>
          <w:lang w:val="pl-PL"/>
        </w:rPr>
        <w:t>popularne w całym regionie i poza nim</w:t>
      </w:r>
      <w:r w:rsidRPr="007715A8">
        <w:rPr>
          <w:color w:val="000000" w:themeColor="text1"/>
          <w:sz w:val="20"/>
          <w:szCs w:val="20"/>
          <w:lang w:val="pl-PL"/>
        </w:rPr>
        <w:t xml:space="preserve"> wydarzenie</w:t>
      </w:r>
      <w:r w:rsidR="00A82119">
        <w:rPr>
          <w:color w:val="000000" w:themeColor="text1"/>
          <w:sz w:val="20"/>
          <w:szCs w:val="20"/>
          <w:lang w:val="pl-PL"/>
        </w:rPr>
        <w:t xml:space="preserve"> co roku</w:t>
      </w:r>
      <w:r w:rsidRPr="007715A8">
        <w:rPr>
          <w:color w:val="000000" w:themeColor="text1"/>
          <w:sz w:val="20"/>
          <w:szCs w:val="20"/>
          <w:lang w:val="pl-PL"/>
        </w:rPr>
        <w:t xml:space="preserve"> </w:t>
      </w:r>
      <w:r w:rsidR="00EE54DC">
        <w:rPr>
          <w:color w:val="000000" w:themeColor="text1"/>
          <w:sz w:val="20"/>
          <w:szCs w:val="20"/>
          <w:lang w:val="pl-PL"/>
        </w:rPr>
        <w:t>poszerz</w:t>
      </w:r>
      <w:r w:rsidR="00A82119">
        <w:rPr>
          <w:color w:val="000000" w:themeColor="text1"/>
          <w:sz w:val="20"/>
          <w:szCs w:val="20"/>
          <w:lang w:val="pl-PL"/>
        </w:rPr>
        <w:t>a</w:t>
      </w:r>
      <w:r w:rsidRPr="007715A8">
        <w:rPr>
          <w:color w:val="000000" w:themeColor="text1"/>
          <w:sz w:val="20"/>
          <w:szCs w:val="20"/>
          <w:lang w:val="pl-PL"/>
        </w:rPr>
        <w:t xml:space="preserve"> wiedzę</w:t>
      </w:r>
      <w:r w:rsidR="00EE54DC">
        <w:rPr>
          <w:color w:val="000000" w:themeColor="text1"/>
          <w:sz w:val="20"/>
          <w:szCs w:val="20"/>
          <w:lang w:val="pl-PL"/>
        </w:rPr>
        <w:t xml:space="preserve"> tysięcy uczestników</w:t>
      </w:r>
      <w:r w:rsidRPr="007715A8">
        <w:rPr>
          <w:color w:val="000000" w:themeColor="text1"/>
          <w:sz w:val="20"/>
          <w:szCs w:val="20"/>
          <w:lang w:val="pl-PL"/>
        </w:rPr>
        <w:t xml:space="preserve"> na temat </w:t>
      </w:r>
      <w:r w:rsidR="00891C4F">
        <w:rPr>
          <w:color w:val="000000" w:themeColor="text1"/>
          <w:sz w:val="20"/>
          <w:szCs w:val="20"/>
          <w:lang w:val="pl-PL"/>
        </w:rPr>
        <w:t>bogatego dziedzictwa</w:t>
      </w:r>
      <w:r w:rsidRPr="007715A8">
        <w:rPr>
          <w:color w:val="000000" w:themeColor="text1"/>
          <w:sz w:val="20"/>
          <w:szCs w:val="20"/>
          <w:lang w:val="pl-PL"/>
        </w:rPr>
        <w:t xml:space="preserve"> Małopolski.</w:t>
      </w:r>
    </w:p>
    <w:p w14:paraId="59CA79BB" w14:textId="3FF78D5D" w:rsidR="00AD5FEC" w:rsidRPr="00EE54DC" w:rsidRDefault="00AD5FEC">
      <w:pPr>
        <w:jc w:val="both"/>
        <w:rPr>
          <w:sz w:val="20"/>
          <w:szCs w:val="20"/>
          <w:lang w:val="pl-PL"/>
        </w:rPr>
      </w:pPr>
    </w:p>
    <w:p w14:paraId="16F6F630" w14:textId="77777777" w:rsidR="00D749D9" w:rsidRPr="00EE54DC" w:rsidRDefault="00D749D9">
      <w:pPr>
        <w:jc w:val="both"/>
        <w:rPr>
          <w:sz w:val="20"/>
          <w:szCs w:val="20"/>
          <w:lang w:val="pl-PL"/>
        </w:rPr>
      </w:pPr>
    </w:p>
    <w:p w14:paraId="1C45854C" w14:textId="05C90913" w:rsidR="00891C4F" w:rsidRPr="00891C4F" w:rsidRDefault="00891C4F">
      <w:pPr>
        <w:jc w:val="both"/>
        <w:rPr>
          <w:sz w:val="20"/>
          <w:szCs w:val="20"/>
          <w:lang w:val="pl-PL"/>
        </w:rPr>
      </w:pPr>
      <w:r w:rsidRPr="00891C4F">
        <w:rPr>
          <w:sz w:val="20"/>
          <w:szCs w:val="20"/>
          <w:lang w:val="pl-PL"/>
        </w:rPr>
        <w:t>Sympatyków i entuzjastów dziedzictwa zachęca</w:t>
      </w:r>
      <w:r>
        <w:rPr>
          <w:sz w:val="20"/>
          <w:szCs w:val="20"/>
          <w:lang w:val="pl-PL"/>
        </w:rPr>
        <w:t xml:space="preserve">my </w:t>
      </w:r>
      <w:r w:rsidRPr="00891C4F">
        <w:rPr>
          <w:sz w:val="20"/>
          <w:szCs w:val="20"/>
          <w:lang w:val="pl-PL"/>
        </w:rPr>
        <w:t xml:space="preserve">do </w:t>
      </w:r>
      <w:r>
        <w:rPr>
          <w:sz w:val="20"/>
          <w:szCs w:val="20"/>
          <w:lang w:val="pl-PL"/>
        </w:rPr>
        <w:t>zapoznania się z dokonaniami</w:t>
      </w:r>
      <w:r w:rsidRPr="00891C4F">
        <w:rPr>
          <w:sz w:val="20"/>
          <w:szCs w:val="20"/>
          <w:lang w:val="pl-PL"/>
        </w:rPr>
        <w:t xml:space="preserve"> </w:t>
      </w:r>
      <w:r>
        <w:rPr>
          <w:sz w:val="20"/>
          <w:szCs w:val="20"/>
          <w:lang w:val="pl-PL"/>
        </w:rPr>
        <w:t xml:space="preserve">tegorocznych </w:t>
      </w:r>
      <w:r w:rsidRPr="00891C4F">
        <w:rPr>
          <w:sz w:val="20"/>
          <w:szCs w:val="20"/>
          <w:lang w:val="pl-PL"/>
        </w:rPr>
        <w:t xml:space="preserve">zwycięzców i </w:t>
      </w:r>
      <w:hyperlink r:id="rId14" w:history="1">
        <w:r w:rsidRPr="004F1067">
          <w:rPr>
            <w:rStyle w:val="Hipercze"/>
            <w:b/>
            <w:bCs/>
            <w:sz w:val="20"/>
            <w:szCs w:val="20"/>
            <w:lang w:val="pl-PL"/>
          </w:rPr>
          <w:t>głosowania online</w:t>
        </w:r>
      </w:hyperlink>
      <w:r w:rsidRPr="00891C4F">
        <w:rPr>
          <w:sz w:val="20"/>
          <w:szCs w:val="20"/>
          <w:lang w:val="pl-PL"/>
        </w:rPr>
        <w:t xml:space="preserve">, aby </w:t>
      </w:r>
      <w:r>
        <w:rPr>
          <w:sz w:val="20"/>
          <w:szCs w:val="20"/>
          <w:lang w:val="pl-PL"/>
        </w:rPr>
        <w:t>wybrać zdobywcę</w:t>
      </w:r>
      <w:r w:rsidRPr="00891C4F">
        <w:rPr>
          <w:sz w:val="20"/>
          <w:szCs w:val="20"/>
          <w:lang w:val="pl-PL"/>
        </w:rPr>
        <w:t xml:space="preserve"> </w:t>
      </w:r>
      <w:r w:rsidR="007B2B5D">
        <w:rPr>
          <w:b/>
          <w:bCs/>
          <w:sz w:val="20"/>
          <w:szCs w:val="20"/>
          <w:lang w:val="pl-PL"/>
        </w:rPr>
        <w:t>N</w:t>
      </w:r>
      <w:r w:rsidRPr="004F1067">
        <w:rPr>
          <w:b/>
          <w:bCs/>
          <w:sz w:val="20"/>
          <w:szCs w:val="20"/>
          <w:lang w:val="pl-PL"/>
        </w:rPr>
        <w:t xml:space="preserve">agrody </w:t>
      </w:r>
      <w:r w:rsidR="007B2B5D">
        <w:rPr>
          <w:b/>
          <w:bCs/>
          <w:sz w:val="20"/>
          <w:szCs w:val="20"/>
          <w:lang w:val="pl-PL"/>
        </w:rPr>
        <w:t>P</w:t>
      </w:r>
      <w:r w:rsidRPr="004F1067">
        <w:rPr>
          <w:b/>
          <w:bCs/>
          <w:sz w:val="20"/>
          <w:szCs w:val="20"/>
          <w:lang w:val="pl-PL"/>
        </w:rPr>
        <w:t>ubliczności</w:t>
      </w:r>
      <w:r>
        <w:rPr>
          <w:sz w:val="20"/>
          <w:szCs w:val="20"/>
          <w:lang w:val="pl-PL"/>
        </w:rPr>
        <w:t xml:space="preserve"> – </w:t>
      </w:r>
      <w:r w:rsidRPr="00891C4F">
        <w:rPr>
          <w:sz w:val="20"/>
          <w:szCs w:val="20"/>
          <w:lang w:val="pl-PL"/>
        </w:rPr>
        <w:t>Public Choice Award 2025</w:t>
      </w:r>
      <w:r>
        <w:rPr>
          <w:sz w:val="20"/>
          <w:szCs w:val="20"/>
          <w:lang w:val="pl-PL"/>
        </w:rPr>
        <w:t xml:space="preserve">. Jej laureat </w:t>
      </w:r>
      <w:r w:rsidRPr="00891C4F">
        <w:rPr>
          <w:sz w:val="20"/>
          <w:szCs w:val="20"/>
          <w:lang w:val="pl-PL"/>
        </w:rPr>
        <w:t>otrzyma nagrod</w:t>
      </w:r>
      <w:r>
        <w:rPr>
          <w:sz w:val="20"/>
          <w:szCs w:val="20"/>
          <w:lang w:val="pl-PL"/>
        </w:rPr>
        <w:t>ę</w:t>
      </w:r>
      <w:r w:rsidRPr="00891C4F">
        <w:rPr>
          <w:sz w:val="20"/>
          <w:szCs w:val="20"/>
          <w:lang w:val="pl-PL"/>
        </w:rPr>
        <w:t xml:space="preserve"> pieniężn</w:t>
      </w:r>
      <w:r>
        <w:rPr>
          <w:sz w:val="20"/>
          <w:szCs w:val="20"/>
          <w:lang w:val="pl-PL"/>
        </w:rPr>
        <w:t>ą</w:t>
      </w:r>
      <w:r w:rsidRPr="00891C4F">
        <w:rPr>
          <w:sz w:val="20"/>
          <w:szCs w:val="20"/>
          <w:lang w:val="pl-PL"/>
        </w:rPr>
        <w:t xml:space="preserve"> w wysokości 10 000 euro. Głosy można oddawać do </w:t>
      </w:r>
      <w:r w:rsidRPr="00891C4F">
        <w:rPr>
          <w:b/>
          <w:bCs/>
          <w:sz w:val="20"/>
          <w:szCs w:val="20"/>
          <w:lang w:val="pl-PL"/>
        </w:rPr>
        <w:t>12 września</w:t>
      </w:r>
      <w:r w:rsidRPr="00891C4F">
        <w:rPr>
          <w:sz w:val="20"/>
          <w:szCs w:val="20"/>
          <w:lang w:val="pl-PL"/>
        </w:rPr>
        <w:t>.</w:t>
      </w:r>
    </w:p>
    <w:p w14:paraId="63CB470D" w14:textId="77777777" w:rsidR="00891C4F" w:rsidRDefault="00891C4F">
      <w:pPr>
        <w:jc w:val="both"/>
        <w:rPr>
          <w:sz w:val="20"/>
          <w:szCs w:val="20"/>
          <w:lang w:val="pl-PL"/>
        </w:rPr>
      </w:pPr>
    </w:p>
    <w:p w14:paraId="201D2714" w14:textId="77777777" w:rsidR="004F1067" w:rsidRDefault="004F1067">
      <w:pPr>
        <w:jc w:val="both"/>
        <w:rPr>
          <w:sz w:val="20"/>
          <w:szCs w:val="20"/>
          <w:lang w:val="pl-PL"/>
        </w:rPr>
      </w:pPr>
    </w:p>
    <w:p w14:paraId="6CF4E3D9" w14:textId="6ACBC3A1" w:rsidR="00891C4F" w:rsidRPr="00891C4F" w:rsidRDefault="00891C4F">
      <w:pPr>
        <w:jc w:val="both"/>
        <w:rPr>
          <w:sz w:val="20"/>
          <w:szCs w:val="20"/>
          <w:lang w:val="pl-PL"/>
        </w:rPr>
      </w:pPr>
      <w:r w:rsidRPr="00891C4F">
        <w:rPr>
          <w:sz w:val="20"/>
          <w:szCs w:val="20"/>
          <w:lang w:val="pl-PL"/>
        </w:rPr>
        <w:t xml:space="preserve">Zwycięzcy zostali wybrani przez </w:t>
      </w:r>
      <w:hyperlink r:id="rId15" w:history="1">
        <w:r w:rsidRPr="00891C4F">
          <w:rPr>
            <w:rStyle w:val="Hipercze"/>
            <w:sz w:val="20"/>
            <w:szCs w:val="20"/>
            <w:lang w:val="pl-PL"/>
          </w:rPr>
          <w:t>Jury Nagrody</w:t>
        </w:r>
      </w:hyperlink>
      <w:r w:rsidRPr="00891C4F">
        <w:rPr>
          <w:sz w:val="20"/>
          <w:szCs w:val="20"/>
          <w:lang w:val="pl-PL"/>
        </w:rPr>
        <w:t xml:space="preserve">, składające się z </w:t>
      </w:r>
      <w:r w:rsidR="004F1067">
        <w:rPr>
          <w:sz w:val="20"/>
          <w:szCs w:val="20"/>
          <w:lang w:val="pl-PL"/>
        </w:rPr>
        <w:t>jedenaściorga</w:t>
      </w:r>
      <w:r w:rsidRPr="00891C4F">
        <w:rPr>
          <w:sz w:val="20"/>
          <w:szCs w:val="20"/>
          <w:lang w:val="pl-PL"/>
        </w:rPr>
        <w:t xml:space="preserve"> ekspertów w </w:t>
      </w:r>
      <w:r>
        <w:rPr>
          <w:sz w:val="20"/>
          <w:szCs w:val="20"/>
          <w:lang w:val="pl-PL"/>
        </w:rPr>
        <w:t>zakresie</w:t>
      </w:r>
      <w:r w:rsidRPr="00891C4F">
        <w:rPr>
          <w:sz w:val="20"/>
          <w:szCs w:val="20"/>
          <w:lang w:val="pl-PL"/>
        </w:rPr>
        <w:t xml:space="preserve"> dziedzictwa z </w:t>
      </w:r>
      <w:r>
        <w:rPr>
          <w:sz w:val="20"/>
          <w:szCs w:val="20"/>
          <w:lang w:val="pl-PL"/>
        </w:rPr>
        <w:t xml:space="preserve">terenu </w:t>
      </w:r>
      <w:r w:rsidRPr="00891C4F">
        <w:rPr>
          <w:sz w:val="20"/>
          <w:szCs w:val="20"/>
          <w:lang w:val="pl-PL"/>
        </w:rPr>
        <w:t xml:space="preserve">całej Europy, po dokonaniu oceny zgłoszeń przez </w:t>
      </w:r>
      <w:hyperlink r:id="rId16" w:history="1">
        <w:r w:rsidRPr="00891C4F">
          <w:rPr>
            <w:rStyle w:val="Hipercze"/>
            <w:sz w:val="20"/>
            <w:szCs w:val="20"/>
            <w:lang w:val="pl-PL"/>
          </w:rPr>
          <w:t>Komisje Selekcyjne</w:t>
        </w:r>
      </w:hyperlink>
      <w:r w:rsidRPr="00891C4F">
        <w:rPr>
          <w:sz w:val="20"/>
          <w:szCs w:val="20"/>
          <w:lang w:val="pl-PL"/>
        </w:rPr>
        <w:t>. Do tegorocznej edycji konkursu zgłoszono łącznie 251</w:t>
      </w:r>
      <w:r w:rsidR="007B2B5D">
        <w:rPr>
          <w:sz w:val="20"/>
          <w:szCs w:val="20"/>
          <w:lang w:val="pl-PL"/>
        </w:rPr>
        <w:t xml:space="preserve"> </w:t>
      </w:r>
      <w:r>
        <w:rPr>
          <w:sz w:val="20"/>
          <w:szCs w:val="20"/>
          <w:lang w:val="pl-PL"/>
        </w:rPr>
        <w:t>spełniających kryteria wniosków</w:t>
      </w:r>
      <w:r w:rsidRPr="00891C4F">
        <w:rPr>
          <w:sz w:val="20"/>
          <w:szCs w:val="20"/>
          <w:lang w:val="pl-PL"/>
        </w:rPr>
        <w:t>, nadesłanych przez organizacje i osoby prywatne z 41 krajów europejskich.</w:t>
      </w:r>
    </w:p>
    <w:p w14:paraId="3BCC74FA" w14:textId="77777777" w:rsidR="003E1CAD" w:rsidRDefault="003E1CAD">
      <w:pPr>
        <w:jc w:val="both"/>
        <w:rPr>
          <w:sz w:val="20"/>
          <w:szCs w:val="20"/>
          <w:lang w:val="pl-PL"/>
        </w:rPr>
      </w:pPr>
    </w:p>
    <w:p w14:paraId="19DA50AB" w14:textId="426745EC" w:rsidR="00891C4F" w:rsidRPr="00891C4F" w:rsidRDefault="00891C4F">
      <w:pPr>
        <w:jc w:val="both"/>
        <w:rPr>
          <w:sz w:val="20"/>
          <w:szCs w:val="20"/>
          <w:lang w:val="pl-PL"/>
        </w:rPr>
      </w:pPr>
      <w:r w:rsidRPr="00891C4F">
        <w:rPr>
          <w:b/>
          <w:bCs/>
          <w:sz w:val="20"/>
          <w:szCs w:val="20"/>
          <w:lang w:val="pl-PL"/>
        </w:rPr>
        <w:t>Glenn Micallef</w:t>
      </w:r>
      <w:r w:rsidRPr="00891C4F">
        <w:rPr>
          <w:sz w:val="20"/>
          <w:szCs w:val="20"/>
          <w:lang w:val="pl-PL"/>
        </w:rPr>
        <w:t>, europejski komisarz ds. sprawiedliwości międzypokoleniowej, młodzieży, kultury i sportu, powiedział: „</w:t>
      </w:r>
      <w:r w:rsidRPr="00FD0250">
        <w:rPr>
          <w:i/>
          <w:iCs/>
          <w:sz w:val="20"/>
          <w:szCs w:val="20"/>
          <w:lang w:val="pl-PL"/>
        </w:rPr>
        <w:t>Nagrody Dziedzictwa Europejskie</w:t>
      </w:r>
      <w:r w:rsidR="007B2B5D">
        <w:rPr>
          <w:i/>
          <w:iCs/>
          <w:sz w:val="20"/>
          <w:szCs w:val="20"/>
          <w:lang w:val="pl-PL"/>
        </w:rPr>
        <w:t>go</w:t>
      </w:r>
      <w:r w:rsidRPr="00FD0250">
        <w:rPr>
          <w:i/>
          <w:iCs/>
          <w:sz w:val="20"/>
          <w:szCs w:val="20"/>
          <w:lang w:val="pl-PL"/>
        </w:rPr>
        <w:t xml:space="preserve"> / Nagrody Europa Nostra dają nam możliwość </w:t>
      </w:r>
      <w:r w:rsidR="00FD0250" w:rsidRPr="00FD0250">
        <w:rPr>
          <w:i/>
          <w:iCs/>
          <w:sz w:val="20"/>
          <w:szCs w:val="20"/>
          <w:lang w:val="pl-PL"/>
        </w:rPr>
        <w:t>uznania</w:t>
      </w:r>
      <w:r w:rsidRPr="00FD0250">
        <w:rPr>
          <w:i/>
          <w:iCs/>
          <w:sz w:val="20"/>
          <w:szCs w:val="20"/>
          <w:lang w:val="pl-PL"/>
        </w:rPr>
        <w:t xml:space="preserve"> tego, jak dziedzictwo kulturowe jest głęboko cenione w Europie. Tegoroczni zwycięzcy </w:t>
      </w:r>
      <w:r w:rsidR="007B2B5D">
        <w:rPr>
          <w:i/>
          <w:iCs/>
          <w:sz w:val="20"/>
          <w:szCs w:val="20"/>
          <w:lang w:val="pl-PL"/>
        </w:rPr>
        <w:t>ucieleśniają</w:t>
      </w:r>
      <w:r w:rsidRPr="00FD0250">
        <w:rPr>
          <w:i/>
          <w:iCs/>
          <w:sz w:val="20"/>
          <w:szCs w:val="20"/>
          <w:lang w:val="pl-PL"/>
        </w:rPr>
        <w:t xml:space="preserve"> ciągłe wysiłki </w:t>
      </w:r>
      <w:r w:rsidR="00FD0250" w:rsidRPr="00FD0250">
        <w:rPr>
          <w:i/>
          <w:iCs/>
          <w:sz w:val="20"/>
          <w:szCs w:val="20"/>
          <w:lang w:val="pl-PL"/>
        </w:rPr>
        <w:t xml:space="preserve">podejmowane </w:t>
      </w:r>
      <w:r w:rsidRPr="00FD0250">
        <w:rPr>
          <w:i/>
          <w:iCs/>
          <w:sz w:val="20"/>
          <w:szCs w:val="20"/>
          <w:lang w:val="pl-PL"/>
        </w:rPr>
        <w:t>na rzecz ochrony i promowania naszego bogatego dziedzictwa kulturowego dla przyszłych pokoleń. Gratulujemy zwycięzcom ich wybitnych osiągnięć i cennego wkładu</w:t>
      </w:r>
      <w:r w:rsidRPr="00891C4F">
        <w:rPr>
          <w:sz w:val="20"/>
          <w:szCs w:val="20"/>
          <w:lang w:val="pl-PL"/>
        </w:rPr>
        <w:t>”.</w:t>
      </w:r>
    </w:p>
    <w:p w14:paraId="673E74A1" w14:textId="15B34718" w:rsidR="003E1CAD" w:rsidRDefault="003E1CAD">
      <w:pPr>
        <w:pBdr>
          <w:between w:val="nil"/>
        </w:pBdr>
        <w:jc w:val="both"/>
        <w:rPr>
          <w:sz w:val="20"/>
          <w:szCs w:val="20"/>
          <w:lang w:val="pl-PL"/>
        </w:rPr>
      </w:pPr>
    </w:p>
    <w:p w14:paraId="00B21D46" w14:textId="0A3B9702" w:rsidR="00FD0250" w:rsidRPr="00FD0250" w:rsidRDefault="00FD0250">
      <w:pPr>
        <w:pBdr>
          <w:between w:val="nil"/>
        </w:pBdr>
        <w:jc w:val="both"/>
        <w:rPr>
          <w:sz w:val="20"/>
          <w:szCs w:val="20"/>
          <w:lang w:val="pl-PL"/>
        </w:rPr>
      </w:pPr>
      <w:r w:rsidRPr="00FD0250">
        <w:rPr>
          <w:b/>
          <w:bCs/>
          <w:sz w:val="20"/>
          <w:szCs w:val="20"/>
          <w:lang w:val="pl-PL"/>
        </w:rPr>
        <w:t>Cecilia Bartoli</w:t>
      </w:r>
      <w:r w:rsidRPr="00FD0250">
        <w:rPr>
          <w:sz w:val="20"/>
          <w:szCs w:val="20"/>
          <w:lang w:val="pl-PL"/>
        </w:rPr>
        <w:t xml:space="preserve">, światowej sławy mezzosopranistka i </w:t>
      </w:r>
      <w:r w:rsidR="00546C65">
        <w:rPr>
          <w:sz w:val="20"/>
          <w:szCs w:val="20"/>
          <w:lang w:val="pl-PL"/>
        </w:rPr>
        <w:t>Prezydent</w:t>
      </w:r>
      <w:r w:rsidRPr="00FD0250">
        <w:rPr>
          <w:sz w:val="20"/>
          <w:szCs w:val="20"/>
          <w:lang w:val="pl-PL"/>
        </w:rPr>
        <w:t xml:space="preserve"> Europa Nostra, stwierdziła: „</w:t>
      </w:r>
      <w:r w:rsidRPr="00546C65">
        <w:rPr>
          <w:i/>
          <w:iCs/>
          <w:sz w:val="20"/>
          <w:szCs w:val="20"/>
          <w:lang w:val="pl-PL"/>
        </w:rPr>
        <w:t>Serdecznie gratuluję tegorocznym Europejskich Nagród Dziedzictwa</w:t>
      </w:r>
      <w:r w:rsidR="00546C65" w:rsidRPr="00546C65">
        <w:rPr>
          <w:i/>
          <w:iCs/>
          <w:sz w:val="20"/>
          <w:szCs w:val="20"/>
          <w:lang w:val="pl-PL"/>
        </w:rPr>
        <w:t xml:space="preserve"> Europejskiego</w:t>
      </w:r>
      <w:r w:rsidRPr="00546C65">
        <w:rPr>
          <w:i/>
          <w:iCs/>
          <w:sz w:val="20"/>
          <w:szCs w:val="20"/>
          <w:lang w:val="pl-PL"/>
        </w:rPr>
        <w:t xml:space="preserve"> / </w:t>
      </w:r>
      <w:r w:rsidR="00546C65" w:rsidRPr="00546C65">
        <w:rPr>
          <w:i/>
          <w:iCs/>
          <w:sz w:val="20"/>
          <w:szCs w:val="20"/>
          <w:lang w:val="pl-PL"/>
        </w:rPr>
        <w:t xml:space="preserve">Nagród </w:t>
      </w:r>
      <w:r w:rsidRPr="00546C65">
        <w:rPr>
          <w:i/>
          <w:iCs/>
          <w:sz w:val="20"/>
          <w:szCs w:val="20"/>
          <w:lang w:val="pl-PL"/>
        </w:rPr>
        <w:t xml:space="preserve">Europa Nostra zasłużonego uznania. Te inspirujące inicjatywy pokazują, jak dziedzictwo kulturowe może być potężną siłą pozytywnych zmian w Europie </w:t>
      </w:r>
      <w:r w:rsidR="00546C65" w:rsidRPr="00546C65">
        <w:rPr>
          <w:i/>
          <w:iCs/>
          <w:sz w:val="20"/>
          <w:szCs w:val="20"/>
          <w:lang w:val="pl-PL"/>
        </w:rPr>
        <w:t>–</w:t>
      </w:r>
      <w:r w:rsidRPr="00546C65">
        <w:rPr>
          <w:i/>
          <w:iCs/>
          <w:sz w:val="20"/>
          <w:szCs w:val="20"/>
          <w:lang w:val="pl-PL"/>
        </w:rPr>
        <w:t xml:space="preserve"> </w:t>
      </w:r>
      <w:r w:rsidRPr="00546C65">
        <w:rPr>
          <w:i/>
          <w:iCs/>
          <w:sz w:val="20"/>
          <w:szCs w:val="20"/>
          <w:lang w:val="pl-PL"/>
        </w:rPr>
        <w:lastRenderedPageBreak/>
        <w:t>wzmacniając społeczności, wspierając dobro</w:t>
      </w:r>
      <w:r w:rsidR="00546C65" w:rsidRPr="00546C65">
        <w:rPr>
          <w:i/>
          <w:iCs/>
          <w:sz w:val="20"/>
          <w:szCs w:val="20"/>
          <w:lang w:val="pl-PL"/>
        </w:rPr>
        <w:t>stan</w:t>
      </w:r>
      <w:r w:rsidRPr="00546C65">
        <w:rPr>
          <w:i/>
          <w:iCs/>
          <w:sz w:val="20"/>
          <w:szCs w:val="20"/>
          <w:lang w:val="pl-PL"/>
        </w:rPr>
        <w:t xml:space="preserve">, napędzając kreatywność i przyczyniając się do </w:t>
      </w:r>
      <w:r w:rsidR="00546C65" w:rsidRPr="00546C65">
        <w:rPr>
          <w:i/>
          <w:iCs/>
          <w:sz w:val="20"/>
          <w:szCs w:val="20"/>
          <w:lang w:val="pl-PL"/>
        </w:rPr>
        <w:t xml:space="preserve">osiągania </w:t>
      </w:r>
      <w:r w:rsidRPr="00546C65">
        <w:rPr>
          <w:i/>
          <w:iCs/>
          <w:sz w:val="20"/>
          <w:szCs w:val="20"/>
          <w:lang w:val="pl-PL"/>
        </w:rPr>
        <w:t>odporności gospodarczej. Dziedzictwo kulturowe łączy ludzi ponad pokoleniami i granicami. Zbliża do siebie obywateli Europy, zjednoczonych w naszej bogatej różnorodności. Wnosi piękno i znaczenie do naszego codziennego życia i pokazuje, w jaki sposób może pomóc w kształtowaniu bardziej zrównoważonej i sprzyjającej włączeniu społecznemu przyszłości</w:t>
      </w:r>
      <w:r w:rsidRPr="00FD0250">
        <w:rPr>
          <w:sz w:val="20"/>
          <w:szCs w:val="20"/>
          <w:lang w:val="pl-PL"/>
        </w:rPr>
        <w:t>”.</w:t>
      </w:r>
    </w:p>
    <w:p w14:paraId="7E24F499" w14:textId="77777777" w:rsidR="007B2B5D" w:rsidRDefault="007B2B5D">
      <w:pPr>
        <w:pBdr>
          <w:between w:val="nil"/>
        </w:pBdr>
        <w:jc w:val="both"/>
        <w:rPr>
          <w:iCs/>
          <w:sz w:val="20"/>
          <w:szCs w:val="20"/>
          <w:lang w:val="pl-PL"/>
        </w:rPr>
      </w:pPr>
      <w:bookmarkStart w:id="3" w:name="_heading=h.rmx2nnfw7wu8" w:colFirst="0" w:colLast="0"/>
      <w:bookmarkStart w:id="4" w:name="_heading=h.qqw4lc1gky1p" w:colFirst="0" w:colLast="0"/>
      <w:bookmarkEnd w:id="3"/>
      <w:bookmarkEnd w:id="4"/>
    </w:p>
    <w:p w14:paraId="32280AF0" w14:textId="0EF23D43" w:rsidR="003E1CAD" w:rsidRPr="00546C65" w:rsidRDefault="00546C65">
      <w:pPr>
        <w:pBdr>
          <w:between w:val="nil"/>
        </w:pBdr>
        <w:jc w:val="both"/>
        <w:rPr>
          <w:iCs/>
          <w:sz w:val="20"/>
          <w:szCs w:val="20"/>
          <w:lang w:val="pl-PL"/>
        </w:rPr>
      </w:pPr>
      <w:r w:rsidRPr="00546C65">
        <w:rPr>
          <w:iCs/>
          <w:sz w:val="20"/>
          <w:szCs w:val="20"/>
          <w:lang w:val="pl-PL"/>
        </w:rPr>
        <w:t xml:space="preserve">Zwycięzcy zostaną uhonorowani podczas </w:t>
      </w:r>
      <w:r w:rsidRPr="00546C65">
        <w:rPr>
          <w:b/>
          <w:bCs/>
          <w:iCs/>
          <w:sz w:val="20"/>
          <w:szCs w:val="20"/>
          <w:lang w:val="pl-PL"/>
        </w:rPr>
        <w:t>ceremonii wręczenia Nagród Dziedzictwa Europejskiego 2025</w:t>
      </w:r>
      <w:r w:rsidRPr="00546C65">
        <w:rPr>
          <w:iCs/>
          <w:sz w:val="20"/>
          <w:szCs w:val="20"/>
          <w:lang w:val="pl-PL"/>
        </w:rPr>
        <w:t xml:space="preserve"> w dniu 13 października w Flagey, </w:t>
      </w:r>
      <w:r>
        <w:rPr>
          <w:iCs/>
          <w:sz w:val="20"/>
          <w:szCs w:val="20"/>
          <w:lang w:val="pl-PL"/>
        </w:rPr>
        <w:t>ikonicznym</w:t>
      </w:r>
      <w:r w:rsidRPr="00546C65">
        <w:rPr>
          <w:iCs/>
          <w:sz w:val="20"/>
          <w:szCs w:val="20"/>
          <w:lang w:val="pl-PL"/>
        </w:rPr>
        <w:t xml:space="preserve"> budynku w stylu Art Deco, w Brukseli. W tym ważnym wydarzeniu wezmą udział komisarz europejski </w:t>
      </w:r>
      <w:r w:rsidRPr="00546C65">
        <w:rPr>
          <w:b/>
          <w:bCs/>
          <w:iCs/>
          <w:sz w:val="20"/>
          <w:szCs w:val="20"/>
          <w:lang w:val="pl-PL"/>
        </w:rPr>
        <w:t>Glenn Micallef</w:t>
      </w:r>
      <w:r w:rsidRPr="00546C65">
        <w:rPr>
          <w:iCs/>
          <w:sz w:val="20"/>
          <w:szCs w:val="20"/>
          <w:lang w:val="pl-PL"/>
        </w:rPr>
        <w:t xml:space="preserve"> i prez</w:t>
      </w:r>
      <w:r>
        <w:rPr>
          <w:iCs/>
          <w:sz w:val="20"/>
          <w:szCs w:val="20"/>
          <w:lang w:val="pl-PL"/>
        </w:rPr>
        <w:t>ydent</w:t>
      </w:r>
      <w:r w:rsidRPr="00546C65">
        <w:rPr>
          <w:iCs/>
          <w:sz w:val="20"/>
          <w:szCs w:val="20"/>
          <w:lang w:val="pl-PL"/>
        </w:rPr>
        <w:t xml:space="preserve"> wykonawczy Europa Nostra </w:t>
      </w:r>
      <w:r w:rsidRPr="00546C65">
        <w:rPr>
          <w:b/>
          <w:bCs/>
          <w:iCs/>
          <w:sz w:val="20"/>
          <w:szCs w:val="20"/>
          <w:lang w:val="pl-PL"/>
        </w:rPr>
        <w:t>Hermann Parzinger</w:t>
      </w:r>
      <w:r w:rsidRPr="00546C65">
        <w:rPr>
          <w:iCs/>
          <w:sz w:val="20"/>
          <w:szCs w:val="20"/>
          <w:lang w:val="pl-PL"/>
        </w:rPr>
        <w:t>. Podczas ceremonii ogłoszeni zostaną laureaci Grand Prix oraz zwycięzca Nagrody Publiczności, wybrani spośród tegorocznych laureatów Nagród Dziedzictwa Europejskiego /</w:t>
      </w:r>
      <w:r>
        <w:rPr>
          <w:iCs/>
          <w:sz w:val="20"/>
          <w:szCs w:val="20"/>
          <w:lang w:val="pl-PL"/>
        </w:rPr>
        <w:t xml:space="preserve"> Nagród</w:t>
      </w:r>
      <w:r w:rsidRPr="00546C65">
        <w:rPr>
          <w:iCs/>
          <w:sz w:val="20"/>
          <w:szCs w:val="20"/>
          <w:lang w:val="pl-PL"/>
        </w:rPr>
        <w:t xml:space="preserve"> Europa Nostra, którzy otrzymają po 10 000 euro.</w:t>
      </w:r>
    </w:p>
    <w:p w14:paraId="225F5CAE" w14:textId="2B1CD296" w:rsidR="003E1CAD" w:rsidRPr="00546C65" w:rsidRDefault="003E1CAD">
      <w:pPr>
        <w:jc w:val="both"/>
        <w:rPr>
          <w:iCs/>
          <w:sz w:val="20"/>
          <w:szCs w:val="20"/>
          <w:lang w:val="pl-PL"/>
        </w:rPr>
      </w:pPr>
      <w:bookmarkStart w:id="5" w:name="_heading=h.a98jrqs2ittf" w:colFirst="0" w:colLast="0"/>
      <w:bookmarkEnd w:id="5"/>
    </w:p>
    <w:p w14:paraId="7306EAA0" w14:textId="767E5AF0" w:rsidR="00997105" w:rsidRPr="00546C65" w:rsidRDefault="00546C65">
      <w:pPr>
        <w:jc w:val="both"/>
        <w:rPr>
          <w:sz w:val="20"/>
          <w:szCs w:val="20"/>
          <w:lang w:val="pl-PL"/>
        </w:rPr>
      </w:pPr>
      <w:bookmarkStart w:id="6" w:name="_heading=h.f8x7e9tvd2pa" w:colFirst="0" w:colLast="0"/>
      <w:bookmarkEnd w:id="6"/>
      <w:r w:rsidRPr="00546C65">
        <w:rPr>
          <w:sz w:val="20"/>
          <w:szCs w:val="20"/>
          <w:lang w:val="pl-PL"/>
        </w:rPr>
        <w:t xml:space="preserve">Ceremonia będzie punktem kulminacyjnym </w:t>
      </w:r>
      <w:hyperlink r:id="rId17" w:history="1">
        <w:r w:rsidRPr="00546C65">
          <w:rPr>
            <w:rStyle w:val="Hipercze"/>
            <w:sz w:val="20"/>
            <w:szCs w:val="20"/>
            <w:lang w:val="pl-PL"/>
          </w:rPr>
          <w:t xml:space="preserve">Europejskiego </w:t>
        </w:r>
        <w:r w:rsidR="00872277">
          <w:rPr>
            <w:rStyle w:val="Hipercze"/>
            <w:sz w:val="20"/>
            <w:szCs w:val="20"/>
            <w:lang w:val="pl-PL"/>
          </w:rPr>
          <w:t xml:space="preserve">Szczytu </w:t>
        </w:r>
        <w:r w:rsidRPr="00546C65">
          <w:rPr>
            <w:rStyle w:val="Hipercze"/>
            <w:sz w:val="20"/>
            <w:szCs w:val="20"/>
            <w:lang w:val="pl-PL"/>
          </w:rPr>
          <w:t>Dziedzictwa Kulturowego 2025</w:t>
        </w:r>
      </w:hyperlink>
      <w:r w:rsidRPr="00546C65">
        <w:rPr>
          <w:sz w:val="20"/>
          <w:szCs w:val="20"/>
          <w:lang w:val="pl-PL"/>
        </w:rPr>
        <w:t xml:space="preserve">, który odbędzie się w dniach 12-14 października w Brukseli. W złożonym kontekście geopolitycznym szczyt będzie również okazją do </w:t>
      </w:r>
      <w:r w:rsidR="00872277">
        <w:rPr>
          <w:sz w:val="20"/>
          <w:szCs w:val="20"/>
          <w:lang w:val="pl-PL"/>
        </w:rPr>
        <w:t>zaakcentowania</w:t>
      </w:r>
      <w:r w:rsidRPr="00546C65">
        <w:rPr>
          <w:sz w:val="20"/>
          <w:szCs w:val="20"/>
          <w:lang w:val="pl-PL"/>
        </w:rPr>
        <w:t xml:space="preserve"> nadchodzące</w:t>
      </w:r>
      <w:r w:rsidR="00872277">
        <w:rPr>
          <w:sz w:val="20"/>
          <w:szCs w:val="20"/>
          <w:lang w:val="pl-PL"/>
        </w:rPr>
        <w:t>go</w:t>
      </w:r>
      <w:r w:rsidRPr="00546C65">
        <w:rPr>
          <w:sz w:val="20"/>
          <w:szCs w:val="20"/>
          <w:lang w:val="pl-PL"/>
        </w:rPr>
        <w:t xml:space="preserve"> Kompas</w:t>
      </w:r>
      <w:r w:rsidR="00872277">
        <w:rPr>
          <w:sz w:val="20"/>
          <w:szCs w:val="20"/>
          <w:lang w:val="pl-PL"/>
        </w:rPr>
        <w:t>u</w:t>
      </w:r>
      <w:r w:rsidRPr="00546C65">
        <w:rPr>
          <w:sz w:val="20"/>
          <w:szCs w:val="20"/>
          <w:lang w:val="pl-PL"/>
        </w:rPr>
        <w:t xml:space="preserve"> Kulturalne</w:t>
      </w:r>
      <w:r w:rsidR="00872277">
        <w:rPr>
          <w:sz w:val="20"/>
          <w:szCs w:val="20"/>
          <w:lang w:val="pl-PL"/>
        </w:rPr>
        <w:t>go</w:t>
      </w:r>
      <w:r>
        <w:rPr>
          <w:sz w:val="20"/>
          <w:szCs w:val="20"/>
          <w:lang w:val="pl-PL"/>
        </w:rPr>
        <w:t xml:space="preserve"> (</w:t>
      </w:r>
      <w:r w:rsidRPr="00546C65">
        <w:rPr>
          <w:sz w:val="20"/>
          <w:szCs w:val="20"/>
          <w:lang w:val="pl-PL"/>
        </w:rPr>
        <w:t>Cultural Compass</w:t>
      </w:r>
      <w:r>
        <w:rPr>
          <w:sz w:val="20"/>
          <w:szCs w:val="20"/>
          <w:lang w:val="pl-PL"/>
        </w:rPr>
        <w:t>)</w:t>
      </w:r>
      <w:r w:rsidRPr="00546C65">
        <w:rPr>
          <w:sz w:val="20"/>
          <w:szCs w:val="20"/>
          <w:lang w:val="pl-PL"/>
        </w:rPr>
        <w:t xml:space="preserve"> Unii Europejskiej oraz do opowiedzenia się za polityczną, społeczną, środowiskową i gospodarczą wartością dziedzictwa kulturowego dla przyszłości Europy. Szczyt jest organizowany przez Europa Nostra i współfinansowany przez Unię Europejską.</w:t>
      </w:r>
    </w:p>
    <w:p w14:paraId="69108560" w14:textId="77777777" w:rsidR="00546C65" w:rsidRPr="00546C65" w:rsidRDefault="00546C65">
      <w:pPr>
        <w:jc w:val="both"/>
        <w:rPr>
          <w:sz w:val="20"/>
          <w:szCs w:val="20"/>
          <w:lang w:val="pl-PL"/>
        </w:rPr>
      </w:pPr>
    </w:p>
    <w:p w14:paraId="4696A01F" w14:textId="77777777" w:rsidR="00B36D71" w:rsidRPr="00CC703B" w:rsidRDefault="00B36D71">
      <w:pPr>
        <w:pBdr>
          <w:top w:val="nil"/>
          <w:left w:val="nil"/>
          <w:bottom w:val="nil"/>
          <w:right w:val="nil"/>
          <w:between w:val="nil"/>
        </w:pBdr>
        <w:rPr>
          <w:b/>
          <w:sz w:val="24"/>
          <w:szCs w:val="24"/>
          <w:lang w:val="pl-PL"/>
        </w:rPr>
      </w:pPr>
      <w:bookmarkStart w:id="7" w:name="_heading=h.wwwxfqf8afnr" w:colFirst="0" w:colLast="0"/>
      <w:bookmarkStart w:id="8" w:name="_heading=h.30j0zll" w:colFirst="0" w:colLast="0"/>
      <w:bookmarkEnd w:id="7"/>
      <w:bookmarkEnd w:id="8"/>
    </w:p>
    <w:p w14:paraId="33731D32" w14:textId="77777777" w:rsidR="004210A7" w:rsidRPr="00CC703B" w:rsidRDefault="004210A7">
      <w:pPr>
        <w:pBdr>
          <w:top w:val="nil"/>
          <w:left w:val="nil"/>
          <w:bottom w:val="nil"/>
          <w:right w:val="nil"/>
          <w:between w:val="nil"/>
        </w:pBdr>
        <w:rPr>
          <w:b/>
          <w:sz w:val="24"/>
          <w:szCs w:val="24"/>
          <w:lang w:val="pl-PL"/>
        </w:rPr>
      </w:pPr>
    </w:p>
    <w:p w14:paraId="1B898EC5" w14:textId="03159A33" w:rsidR="003E1CAD" w:rsidRPr="00546C65" w:rsidRDefault="00546C65">
      <w:pPr>
        <w:pBdr>
          <w:top w:val="nil"/>
          <w:left w:val="nil"/>
          <w:bottom w:val="nil"/>
          <w:right w:val="nil"/>
          <w:between w:val="nil"/>
        </w:pBdr>
        <w:rPr>
          <w:color w:val="000000"/>
          <w:sz w:val="26"/>
          <w:szCs w:val="26"/>
          <w:lang w:val="pl-PL"/>
        </w:rPr>
      </w:pPr>
      <w:r w:rsidRPr="00546C65">
        <w:rPr>
          <w:b/>
          <w:sz w:val="24"/>
          <w:szCs w:val="24"/>
          <w:lang w:val="pl-PL"/>
        </w:rPr>
        <w:t>Zwycięzcy Nagród Dziedzictwa Europej</w:t>
      </w:r>
      <w:r>
        <w:rPr>
          <w:b/>
          <w:sz w:val="24"/>
          <w:szCs w:val="24"/>
          <w:lang w:val="pl-PL"/>
        </w:rPr>
        <w:t>skiego</w:t>
      </w:r>
      <w:r w:rsidR="003F559C" w:rsidRPr="00546C65">
        <w:rPr>
          <w:b/>
          <w:color w:val="000000"/>
          <w:sz w:val="24"/>
          <w:szCs w:val="24"/>
          <w:lang w:val="pl-PL"/>
        </w:rPr>
        <w:t xml:space="preserve"> / </w:t>
      </w:r>
      <w:r>
        <w:rPr>
          <w:b/>
          <w:color w:val="000000"/>
          <w:sz w:val="24"/>
          <w:szCs w:val="24"/>
          <w:lang w:val="pl-PL"/>
        </w:rPr>
        <w:t xml:space="preserve">Nagród </w:t>
      </w:r>
      <w:r w:rsidR="003F559C" w:rsidRPr="00546C65">
        <w:rPr>
          <w:b/>
          <w:color w:val="000000"/>
          <w:sz w:val="24"/>
          <w:szCs w:val="24"/>
          <w:lang w:val="pl-PL"/>
        </w:rPr>
        <w:t>Europa Nostra 2025</w:t>
      </w:r>
    </w:p>
    <w:p w14:paraId="0736D650" w14:textId="77777777" w:rsidR="003E1CAD" w:rsidRPr="00546C65" w:rsidRDefault="003E1CAD">
      <w:pPr>
        <w:pBdr>
          <w:top w:val="nil"/>
          <w:left w:val="nil"/>
          <w:bottom w:val="nil"/>
          <w:right w:val="nil"/>
          <w:between w:val="nil"/>
        </w:pBdr>
        <w:jc w:val="both"/>
        <w:rPr>
          <w:sz w:val="20"/>
          <w:szCs w:val="20"/>
          <w:lang w:val="pl-PL"/>
        </w:rPr>
      </w:pPr>
    </w:p>
    <w:p w14:paraId="5DC87E1F" w14:textId="77777777" w:rsidR="003E1CAD" w:rsidRPr="00546C65" w:rsidRDefault="003E1CAD">
      <w:pPr>
        <w:pBdr>
          <w:top w:val="nil"/>
          <w:left w:val="nil"/>
          <w:bottom w:val="nil"/>
          <w:right w:val="nil"/>
          <w:between w:val="nil"/>
        </w:pBdr>
        <w:jc w:val="both"/>
        <w:rPr>
          <w:sz w:val="20"/>
          <w:szCs w:val="20"/>
          <w:lang w:val="pl-PL"/>
        </w:rPr>
      </w:pPr>
    </w:p>
    <w:p w14:paraId="35FB427C" w14:textId="24AD5CDB" w:rsidR="003E1CAD" w:rsidRPr="00290B8B" w:rsidRDefault="00FF658D" w:rsidP="0031139D">
      <w:pPr>
        <w:spacing w:line="312" w:lineRule="auto"/>
        <w:rPr>
          <w:b/>
          <w:color w:val="000000"/>
          <w:sz w:val="20"/>
          <w:szCs w:val="20"/>
        </w:rPr>
      </w:pPr>
      <w:proofErr w:type="spellStart"/>
      <w:r>
        <w:rPr>
          <w:b/>
          <w:sz w:val="20"/>
          <w:szCs w:val="20"/>
        </w:rPr>
        <w:t>Kategoria</w:t>
      </w:r>
      <w:proofErr w:type="spellEnd"/>
      <w:r>
        <w:rPr>
          <w:b/>
          <w:sz w:val="20"/>
          <w:szCs w:val="20"/>
        </w:rPr>
        <w:t xml:space="preserve"> </w:t>
      </w:r>
      <w:proofErr w:type="spellStart"/>
      <w:r>
        <w:rPr>
          <w:b/>
          <w:sz w:val="20"/>
          <w:szCs w:val="20"/>
        </w:rPr>
        <w:t>Konserwacja</w:t>
      </w:r>
      <w:proofErr w:type="spellEnd"/>
      <w:r>
        <w:rPr>
          <w:b/>
          <w:sz w:val="20"/>
          <w:szCs w:val="20"/>
        </w:rPr>
        <w:t xml:space="preserve"> </w:t>
      </w:r>
      <w:proofErr w:type="spellStart"/>
      <w:r>
        <w:rPr>
          <w:b/>
          <w:sz w:val="20"/>
          <w:szCs w:val="20"/>
        </w:rPr>
        <w:t>i</w:t>
      </w:r>
      <w:proofErr w:type="spellEnd"/>
      <w:r>
        <w:rPr>
          <w:b/>
          <w:sz w:val="20"/>
          <w:szCs w:val="20"/>
        </w:rPr>
        <w:t xml:space="preserve"> </w:t>
      </w:r>
      <w:proofErr w:type="spellStart"/>
      <w:r>
        <w:rPr>
          <w:b/>
          <w:sz w:val="20"/>
          <w:szCs w:val="20"/>
        </w:rPr>
        <w:t>adaptacja</w:t>
      </w:r>
      <w:proofErr w:type="spellEnd"/>
    </w:p>
    <w:bookmarkStart w:id="9" w:name="_heading=h.ju6n5xw86glt" w:colFirst="0" w:colLast="0"/>
    <w:bookmarkEnd w:id="9"/>
    <w:p w14:paraId="03325E8D" w14:textId="77777777" w:rsidR="003E1CAD" w:rsidRDefault="003F559C" w:rsidP="0031139D">
      <w:pPr>
        <w:pBdr>
          <w:top w:val="nil"/>
          <w:left w:val="nil"/>
          <w:bottom w:val="nil"/>
          <w:right w:val="nil"/>
          <w:between w:val="nil"/>
        </w:pBdr>
        <w:spacing w:line="312" w:lineRule="auto"/>
        <w:jc w:val="both"/>
        <w:rPr>
          <w:color w:val="0000FF"/>
          <w:sz w:val="20"/>
          <w:szCs w:val="20"/>
          <w:u w:val="single"/>
        </w:rPr>
      </w:pPr>
      <w:r>
        <w:fldChar w:fldCharType="begin"/>
      </w:r>
      <w:r>
        <w:instrText xml:space="preserve"> HYPERLINK "https://www.europeanheritageawards.eu/winners/tower-roof-of-the-church-of-st-mauritius" \h </w:instrText>
      </w:r>
      <w:r>
        <w:fldChar w:fldCharType="separate"/>
      </w:r>
      <w:r>
        <w:rPr>
          <w:color w:val="0000FF"/>
          <w:sz w:val="20"/>
          <w:szCs w:val="20"/>
          <w:u w:val="single"/>
        </w:rPr>
        <w:t>Tower Roof of the Church of St. Mauritius, Spitz an der Donau, AUSTRIA</w:t>
      </w:r>
      <w:r>
        <w:rPr>
          <w:color w:val="0000FF"/>
          <w:sz w:val="20"/>
          <w:szCs w:val="20"/>
          <w:u w:val="single"/>
        </w:rPr>
        <w:fldChar w:fldCharType="end"/>
      </w:r>
    </w:p>
    <w:p w14:paraId="64141C37" w14:textId="2E0ED32F" w:rsidR="00FF658D" w:rsidRDefault="003F559C" w:rsidP="0031139D">
      <w:pPr>
        <w:pBdr>
          <w:top w:val="nil"/>
          <w:left w:val="nil"/>
          <w:bottom w:val="nil"/>
          <w:right w:val="nil"/>
          <w:between w:val="nil"/>
        </w:pBdr>
        <w:spacing w:line="312" w:lineRule="auto"/>
        <w:jc w:val="both"/>
        <w:rPr>
          <w:color w:val="0000FF"/>
          <w:sz w:val="20"/>
          <w:szCs w:val="20"/>
          <w:u w:val="single"/>
        </w:rPr>
      </w:pPr>
      <w:hyperlink r:id="rId18" w:history="1">
        <w:r w:rsidRPr="00B546B2">
          <w:rPr>
            <w:rStyle w:val="Hipercze"/>
            <w:sz w:val="20"/>
            <w:szCs w:val="20"/>
          </w:rPr>
          <w:t>Antwerp City Hall, BELGI</w:t>
        </w:r>
        <w:r w:rsidR="00FF658D" w:rsidRPr="00B546B2">
          <w:rPr>
            <w:rStyle w:val="Hipercze"/>
            <w:sz w:val="20"/>
            <w:szCs w:val="20"/>
          </w:rPr>
          <w:t>A</w:t>
        </w:r>
      </w:hyperlink>
    </w:p>
    <w:p w14:paraId="4E406932" w14:textId="1B0A282D" w:rsidR="003E1CAD" w:rsidRPr="00B36D71" w:rsidRDefault="003F559C" w:rsidP="0031139D">
      <w:pPr>
        <w:pBdr>
          <w:top w:val="nil"/>
          <w:left w:val="nil"/>
          <w:bottom w:val="nil"/>
          <w:right w:val="nil"/>
          <w:between w:val="nil"/>
        </w:pBdr>
        <w:spacing w:line="312" w:lineRule="auto"/>
        <w:jc w:val="both"/>
        <w:rPr>
          <w:color w:val="0000FF"/>
          <w:sz w:val="20"/>
          <w:szCs w:val="20"/>
          <w:u w:val="single"/>
        </w:rPr>
      </w:pPr>
      <w:hyperlink r:id="rId19" w:history="1">
        <w:r w:rsidRPr="00B546B2">
          <w:rPr>
            <w:rStyle w:val="Hipercze"/>
            <w:sz w:val="20"/>
            <w:szCs w:val="20"/>
          </w:rPr>
          <w:t>Hôtel Solvay, Brussels, BELGI</w:t>
        </w:r>
        <w:r w:rsidR="00FF658D" w:rsidRPr="00B546B2">
          <w:rPr>
            <w:rStyle w:val="Hipercze"/>
            <w:sz w:val="20"/>
            <w:szCs w:val="20"/>
          </w:rPr>
          <w:t>A</w:t>
        </w:r>
      </w:hyperlink>
    </w:p>
    <w:p w14:paraId="18107B0F" w14:textId="0D7CED90" w:rsidR="003E1CAD" w:rsidRPr="00B36D71" w:rsidRDefault="003F559C" w:rsidP="0031139D">
      <w:pPr>
        <w:pBdr>
          <w:top w:val="nil"/>
          <w:left w:val="nil"/>
          <w:bottom w:val="nil"/>
          <w:right w:val="nil"/>
          <w:between w:val="nil"/>
        </w:pBdr>
        <w:spacing w:line="312" w:lineRule="auto"/>
        <w:jc w:val="both"/>
        <w:rPr>
          <w:color w:val="0000FF"/>
          <w:sz w:val="20"/>
          <w:szCs w:val="20"/>
          <w:u w:val="single"/>
        </w:rPr>
      </w:pPr>
      <w:hyperlink r:id="rId20">
        <w:r>
          <w:rPr>
            <w:color w:val="0000FF"/>
            <w:sz w:val="20"/>
            <w:szCs w:val="20"/>
            <w:u w:val="single"/>
          </w:rPr>
          <w:t>Nicosia Old Municipal Market, CYPR</w:t>
        </w:r>
      </w:hyperlink>
      <w:r>
        <w:rPr>
          <w:sz w:val="20"/>
          <w:szCs w:val="20"/>
        </w:rPr>
        <w:t xml:space="preserve">      </w:t>
      </w:r>
    </w:p>
    <w:p w14:paraId="4B4DA466" w14:textId="69D1CD28" w:rsidR="003E1CAD" w:rsidRPr="00B36D71" w:rsidRDefault="003F559C" w:rsidP="0031139D">
      <w:pPr>
        <w:pBdr>
          <w:top w:val="nil"/>
          <w:left w:val="nil"/>
          <w:bottom w:val="nil"/>
          <w:right w:val="nil"/>
          <w:between w:val="nil"/>
        </w:pBdr>
        <w:spacing w:line="312" w:lineRule="auto"/>
        <w:jc w:val="both"/>
        <w:rPr>
          <w:color w:val="0000FF"/>
          <w:sz w:val="20"/>
          <w:szCs w:val="20"/>
          <w:u w:val="single"/>
        </w:rPr>
      </w:pPr>
      <w:hyperlink r:id="rId21" w:history="1">
        <w:proofErr w:type="spellStart"/>
        <w:r w:rsidRPr="00B546B2">
          <w:rPr>
            <w:rStyle w:val="Hipercze"/>
            <w:sz w:val="20"/>
            <w:szCs w:val="20"/>
          </w:rPr>
          <w:t>Kambones</w:t>
        </w:r>
        <w:proofErr w:type="spellEnd"/>
        <w:r w:rsidRPr="00B546B2">
          <w:rPr>
            <w:rStyle w:val="Hipercze"/>
            <w:sz w:val="20"/>
            <w:szCs w:val="20"/>
          </w:rPr>
          <w:t xml:space="preserve"> 1615 Historic House, Naxos, GRE</w:t>
        </w:r>
        <w:r w:rsidR="00FF658D" w:rsidRPr="00B546B2">
          <w:rPr>
            <w:rStyle w:val="Hipercze"/>
            <w:sz w:val="20"/>
            <w:szCs w:val="20"/>
          </w:rPr>
          <w:t>CJA</w:t>
        </w:r>
      </w:hyperlink>
    </w:p>
    <w:p w14:paraId="7CA8AE80" w14:textId="5ADE2DCD" w:rsidR="003E1CAD" w:rsidRPr="00B36D71" w:rsidRDefault="003F559C" w:rsidP="0031139D">
      <w:pPr>
        <w:pBdr>
          <w:top w:val="nil"/>
          <w:left w:val="nil"/>
          <w:bottom w:val="nil"/>
          <w:right w:val="nil"/>
          <w:between w:val="nil"/>
        </w:pBdr>
        <w:spacing w:line="312" w:lineRule="auto"/>
        <w:jc w:val="both"/>
        <w:rPr>
          <w:color w:val="0000FF"/>
          <w:sz w:val="20"/>
          <w:szCs w:val="20"/>
          <w:u w:val="single"/>
        </w:rPr>
      </w:pPr>
      <w:hyperlink r:id="rId22">
        <w:r>
          <w:rPr>
            <w:color w:val="0000FF"/>
            <w:sz w:val="20"/>
            <w:szCs w:val="20"/>
            <w:u w:val="single"/>
          </w:rPr>
          <w:t xml:space="preserve">EC1 </w:t>
        </w:r>
        <w:proofErr w:type="spellStart"/>
        <w:r>
          <w:rPr>
            <w:color w:val="0000FF"/>
            <w:sz w:val="20"/>
            <w:szCs w:val="20"/>
            <w:u w:val="single"/>
          </w:rPr>
          <w:t>Łódź</w:t>
        </w:r>
        <w:proofErr w:type="spellEnd"/>
        <w:r>
          <w:rPr>
            <w:color w:val="0000FF"/>
            <w:sz w:val="20"/>
            <w:szCs w:val="20"/>
            <w:u w:val="single"/>
          </w:rPr>
          <w:t xml:space="preserve"> - City of Culture Complex, POL</w:t>
        </w:r>
        <w:r w:rsidR="00FF658D">
          <w:rPr>
            <w:color w:val="0000FF"/>
            <w:sz w:val="20"/>
            <w:szCs w:val="20"/>
            <w:u w:val="single"/>
          </w:rPr>
          <w:t>SKA</w:t>
        </w:r>
      </w:hyperlink>
      <w:r>
        <w:rPr>
          <w:color w:val="0000FF"/>
          <w:sz w:val="20"/>
          <w:szCs w:val="20"/>
          <w:u w:val="single"/>
        </w:rPr>
        <w:t xml:space="preserve"> </w:t>
      </w:r>
    </w:p>
    <w:p w14:paraId="6E3B4F58" w14:textId="66CFD452" w:rsidR="003E1CAD" w:rsidRPr="00B36D71" w:rsidRDefault="003F559C" w:rsidP="0031139D">
      <w:pPr>
        <w:pBdr>
          <w:top w:val="nil"/>
          <w:left w:val="nil"/>
          <w:bottom w:val="nil"/>
          <w:right w:val="nil"/>
          <w:between w:val="nil"/>
        </w:pBdr>
        <w:spacing w:line="312" w:lineRule="auto"/>
        <w:jc w:val="both"/>
        <w:rPr>
          <w:color w:val="0000FF"/>
          <w:sz w:val="20"/>
          <w:szCs w:val="20"/>
          <w:u w:val="single"/>
        </w:rPr>
      </w:pPr>
      <w:hyperlink r:id="rId23">
        <w:r>
          <w:rPr>
            <w:color w:val="0000FF"/>
            <w:sz w:val="20"/>
            <w:szCs w:val="20"/>
            <w:u w:val="single"/>
          </w:rPr>
          <w:t>National Museum of Resistance and Freedom</w:t>
        </w:r>
        <w:r w:rsidR="003D693E">
          <w:rPr>
            <w:color w:val="0000FF"/>
            <w:sz w:val="20"/>
            <w:szCs w:val="20"/>
            <w:u w:val="single"/>
          </w:rPr>
          <w:t xml:space="preserve"> - </w:t>
        </w:r>
        <w:r w:rsidR="003D693E" w:rsidRPr="003D693E">
          <w:rPr>
            <w:color w:val="0000FF"/>
            <w:sz w:val="20"/>
            <w:szCs w:val="20"/>
            <w:u w:val="single"/>
          </w:rPr>
          <w:t>Peniche Fortress</w:t>
        </w:r>
        <w:r>
          <w:rPr>
            <w:color w:val="0000FF"/>
            <w:sz w:val="20"/>
            <w:szCs w:val="20"/>
            <w:u w:val="single"/>
          </w:rPr>
          <w:t>, PORTUGA</w:t>
        </w:r>
        <w:r w:rsidR="00FF658D">
          <w:rPr>
            <w:color w:val="0000FF"/>
            <w:sz w:val="20"/>
            <w:szCs w:val="20"/>
            <w:u w:val="single"/>
          </w:rPr>
          <w:t>LIA</w:t>
        </w:r>
      </w:hyperlink>
      <w:r>
        <w:rPr>
          <w:color w:val="0000FF"/>
          <w:sz w:val="20"/>
          <w:szCs w:val="20"/>
          <w:u w:val="single"/>
        </w:rPr>
        <w:t xml:space="preserve"> </w:t>
      </w:r>
    </w:p>
    <w:p w14:paraId="745FE411" w14:textId="7DF1627C" w:rsidR="003E1CAD" w:rsidRPr="00CC703B" w:rsidRDefault="003F559C" w:rsidP="0031139D">
      <w:pPr>
        <w:pBdr>
          <w:top w:val="nil"/>
          <w:left w:val="nil"/>
          <w:bottom w:val="nil"/>
          <w:right w:val="nil"/>
          <w:between w:val="nil"/>
        </w:pBdr>
        <w:spacing w:line="312" w:lineRule="auto"/>
        <w:jc w:val="both"/>
        <w:rPr>
          <w:color w:val="0000FF"/>
          <w:sz w:val="20"/>
          <w:szCs w:val="20"/>
          <w:u w:val="single"/>
          <w:lang w:val="pl-PL"/>
        </w:rPr>
      </w:pPr>
      <w:hyperlink r:id="rId24">
        <w:proofErr w:type="spellStart"/>
        <w:r w:rsidRPr="00CC703B">
          <w:rPr>
            <w:color w:val="0000FF"/>
            <w:sz w:val="20"/>
            <w:szCs w:val="20"/>
            <w:u w:val="single"/>
            <w:lang w:val="pl-PL"/>
          </w:rPr>
          <w:t>Puerta</w:t>
        </w:r>
        <w:proofErr w:type="spellEnd"/>
        <w:r w:rsidRPr="00CC703B">
          <w:rPr>
            <w:color w:val="0000FF"/>
            <w:sz w:val="20"/>
            <w:szCs w:val="20"/>
            <w:u w:val="single"/>
            <w:lang w:val="pl-PL"/>
          </w:rPr>
          <w:t xml:space="preserve"> de </w:t>
        </w:r>
        <w:proofErr w:type="spellStart"/>
        <w:r w:rsidRPr="00CC703B">
          <w:rPr>
            <w:color w:val="0000FF"/>
            <w:sz w:val="20"/>
            <w:szCs w:val="20"/>
            <w:u w:val="single"/>
            <w:lang w:val="pl-PL"/>
          </w:rPr>
          <w:t>Alcalá</w:t>
        </w:r>
        <w:proofErr w:type="spellEnd"/>
        <w:r w:rsidRPr="00CC703B">
          <w:rPr>
            <w:color w:val="0000FF"/>
            <w:sz w:val="20"/>
            <w:szCs w:val="20"/>
            <w:u w:val="single"/>
            <w:lang w:val="pl-PL"/>
          </w:rPr>
          <w:t xml:space="preserve">, </w:t>
        </w:r>
        <w:proofErr w:type="spellStart"/>
        <w:r w:rsidRPr="00CC703B">
          <w:rPr>
            <w:color w:val="0000FF"/>
            <w:sz w:val="20"/>
            <w:szCs w:val="20"/>
            <w:u w:val="single"/>
            <w:lang w:val="pl-PL"/>
          </w:rPr>
          <w:t>Madrid</w:t>
        </w:r>
        <w:proofErr w:type="spellEnd"/>
        <w:r w:rsidRPr="00CC703B">
          <w:rPr>
            <w:color w:val="0000FF"/>
            <w:sz w:val="20"/>
            <w:szCs w:val="20"/>
            <w:u w:val="single"/>
            <w:lang w:val="pl-PL"/>
          </w:rPr>
          <w:t xml:space="preserve">, </w:t>
        </w:r>
        <w:r w:rsidR="00FF658D" w:rsidRPr="00CC703B">
          <w:rPr>
            <w:color w:val="0000FF"/>
            <w:sz w:val="20"/>
            <w:szCs w:val="20"/>
            <w:u w:val="single"/>
            <w:lang w:val="pl-PL"/>
          </w:rPr>
          <w:t>HISZPANIA</w:t>
        </w:r>
      </w:hyperlink>
    </w:p>
    <w:p w14:paraId="2986CE11" w14:textId="77777777" w:rsidR="0031139D" w:rsidRPr="00CC703B" w:rsidRDefault="0031139D" w:rsidP="0031139D">
      <w:pPr>
        <w:pBdr>
          <w:top w:val="nil"/>
          <w:left w:val="nil"/>
          <w:bottom w:val="nil"/>
          <w:right w:val="nil"/>
          <w:between w:val="nil"/>
        </w:pBdr>
        <w:spacing w:line="312" w:lineRule="auto"/>
        <w:jc w:val="both"/>
        <w:rPr>
          <w:color w:val="0000FF"/>
          <w:sz w:val="20"/>
          <w:szCs w:val="20"/>
          <w:u w:val="single"/>
          <w:lang w:val="pl-PL"/>
        </w:rPr>
      </w:pPr>
    </w:p>
    <w:p w14:paraId="68A817A7" w14:textId="3B113CA7" w:rsidR="003E1CAD" w:rsidRPr="00CC703B" w:rsidRDefault="00FF658D" w:rsidP="0031139D">
      <w:pPr>
        <w:pBdr>
          <w:top w:val="nil"/>
          <w:left w:val="nil"/>
          <w:bottom w:val="nil"/>
          <w:right w:val="nil"/>
          <w:between w:val="nil"/>
        </w:pBdr>
        <w:spacing w:line="312" w:lineRule="auto"/>
        <w:jc w:val="both"/>
        <w:rPr>
          <w:b/>
          <w:sz w:val="20"/>
          <w:szCs w:val="20"/>
          <w:lang w:val="pl-PL"/>
        </w:rPr>
      </w:pPr>
      <w:bookmarkStart w:id="10" w:name="_heading=h.26in1rg" w:colFirst="0" w:colLast="0"/>
      <w:bookmarkEnd w:id="10"/>
      <w:r w:rsidRPr="00CC703B">
        <w:rPr>
          <w:b/>
          <w:sz w:val="20"/>
          <w:szCs w:val="20"/>
          <w:lang w:val="pl-PL"/>
        </w:rPr>
        <w:t xml:space="preserve">Kategoria </w:t>
      </w:r>
      <w:bookmarkStart w:id="11" w:name="_heading=h.5eitkfimt4yr" w:colFirst="0" w:colLast="0"/>
      <w:bookmarkEnd w:id="11"/>
      <w:r w:rsidRPr="00CC703B">
        <w:rPr>
          <w:b/>
          <w:sz w:val="20"/>
          <w:szCs w:val="20"/>
          <w:lang w:val="pl-PL"/>
        </w:rPr>
        <w:t>Badania</w:t>
      </w:r>
    </w:p>
    <w:bookmarkStart w:id="12" w:name="_heading=h.4d34og8" w:colFirst="0" w:colLast="0"/>
    <w:bookmarkEnd w:id="12"/>
    <w:p w14:paraId="13A04C25" w14:textId="59D88FA7" w:rsidR="003E1CAD" w:rsidRPr="00CC703B" w:rsidRDefault="003F559C" w:rsidP="0031139D">
      <w:pPr>
        <w:pBdr>
          <w:top w:val="nil"/>
          <w:left w:val="nil"/>
          <w:bottom w:val="nil"/>
          <w:right w:val="nil"/>
          <w:between w:val="nil"/>
        </w:pBdr>
        <w:spacing w:line="312" w:lineRule="auto"/>
        <w:jc w:val="both"/>
        <w:rPr>
          <w:color w:val="0000FF"/>
          <w:sz w:val="20"/>
          <w:szCs w:val="20"/>
          <w:u w:val="single"/>
          <w:lang w:val="pl-PL"/>
        </w:rPr>
      </w:pPr>
      <w:r>
        <w:fldChar w:fldCharType="begin"/>
      </w:r>
      <w:r w:rsidRPr="00CC703B">
        <w:rPr>
          <w:lang w:val="pl-PL"/>
        </w:rPr>
        <w:instrText xml:space="preserve"> HYPERLINK "https://www.europeanheritageawards.eu/winners/the-heritage-trees-project/" \h </w:instrText>
      </w:r>
      <w:r>
        <w:fldChar w:fldCharType="separate"/>
      </w:r>
      <w:r w:rsidRPr="00CC703B">
        <w:rPr>
          <w:color w:val="0000FF"/>
          <w:sz w:val="20"/>
          <w:szCs w:val="20"/>
          <w:u w:val="single"/>
          <w:lang w:val="pl-PL"/>
        </w:rPr>
        <w:t xml:space="preserve">The Heritage </w:t>
      </w:r>
      <w:proofErr w:type="spellStart"/>
      <w:r w:rsidRPr="00CC703B">
        <w:rPr>
          <w:color w:val="0000FF"/>
          <w:sz w:val="20"/>
          <w:szCs w:val="20"/>
          <w:u w:val="single"/>
          <w:lang w:val="pl-PL"/>
        </w:rPr>
        <w:t>Trees</w:t>
      </w:r>
      <w:proofErr w:type="spellEnd"/>
      <w:r w:rsidRPr="00CC703B">
        <w:rPr>
          <w:color w:val="0000FF"/>
          <w:sz w:val="20"/>
          <w:szCs w:val="20"/>
          <w:u w:val="single"/>
          <w:lang w:val="pl-PL"/>
        </w:rPr>
        <w:t xml:space="preserve"> Project, BELGI</w:t>
      </w:r>
      <w:r w:rsidR="00FF658D" w:rsidRPr="00CC703B">
        <w:rPr>
          <w:color w:val="0000FF"/>
          <w:sz w:val="20"/>
          <w:szCs w:val="20"/>
          <w:u w:val="single"/>
          <w:lang w:val="pl-PL"/>
        </w:rPr>
        <w:t>A</w:t>
      </w:r>
      <w:r>
        <w:rPr>
          <w:color w:val="0000FF"/>
          <w:sz w:val="20"/>
          <w:szCs w:val="20"/>
          <w:u w:val="single"/>
        </w:rPr>
        <w:fldChar w:fldCharType="end"/>
      </w:r>
    </w:p>
    <w:p w14:paraId="0795DF31" w14:textId="24FC5C7B" w:rsidR="003E1CAD" w:rsidRPr="00FF658D" w:rsidRDefault="003F559C" w:rsidP="0031139D">
      <w:pPr>
        <w:pBdr>
          <w:top w:val="nil"/>
          <w:left w:val="nil"/>
          <w:bottom w:val="nil"/>
          <w:right w:val="nil"/>
          <w:between w:val="nil"/>
        </w:pBdr>
        <w:spacing w:line="312" w:lineRule="auto"/>
        <w:jc w:val="both"/>
        <w:rPr>
          <w:color w:val="0000FF"/>
          <w:sz w:val="20"/>
          <w:szCs w:val="20"/>
          <w:u w:val="single"/>
          <w:lang w:val="pl-PL"/>
        </w:rPr>
      </w:pPr>
      <w:hyperlink r:id="rId25" w:history="1">
        <w:proofErr w:type="spellStart"/>
        <w:r w:rsidRPr="00B546B2">
          <w:rPr>
            <w:rStyle w:val="Hipercze"/>
            <w:sz w:val="20"/>
            <w:szCs w:val="20"/>
            <w:lang w:val="pl-PL"/>
          </w:rPr>
          <w:t>Odeuropa</w:t>
        </w:r>
        <w:proofErr w:type="spellEnd"/>
        <w:r w:rsidRPr="00B546B2">
          <w:rPr>
            <w:rStyle w:val="Hipercze"/>
            <w:sz w:val="20"/>
            <w:szCs w:val="20"/>
            <w:lang w:val="pl-PL"/>
          </w:rPr>
          <w:t xml:space="preserve">, </w:t>
        </w:r>
        <w:r w:rsidR="00FF658D" w:rsidRPr="00B546B2">
          <w:rPr>
            <w:rStyle w:val="Hipercze"/>
            <w:sz w:val="20"/>
            <w:szCs w:val="20"/>
            <w:lang w:val="pl-PL"/>
          </w:rPr>
          <w:t>HOLANDIA</w:t>
        </w:r>
        <w:r w:rsidRPr="00B546B2">
          <w:rPr>
            <w:rStyle w:val="Hipercze"/>
            <w:sz w:val="20"/>
            <w:szCs w:val="20"/>
            <w:lang w:val="pl-PL"/>
          </w:rPr>
          <w:t xml:space="preserve"> / FRANC</w:t>
        </w:r>
        <w:r w:rsidR="00FF658D" w:rsidRPr="00B546B2">
          <w:rPr>
            <w:rStyle w:val="Hipercze"/>
            <w:sz w:val="20"/>
            <w:szCs w:val="20"/>
            <w:lang w:val="pl-PL"/>
          </w:rPr>
          <w:t>JA</w:t>
        </w:r>
        <w:r w:rsidRPr="00B546B2">
          <w:rPr>
            <w:rStyle w:val="Hipercze"/>
            <w:sz w:val="20"/>
            <w:szCs w:val="20"/>
            <w:lang w:val="pl-PL"/>
          </w:rPr>
          <w:t xml:space="preserve"> / </w:t>
        </w:r>
        <w:r w:rsidR="00FF658D" w:rsidRPr="00B546B2">
          <w:rPr>
            <w:rStyle w:val="Hipercze"/>
            <w:sz w:val="20"/>
            <w:szCs w:val="20"/>
            <w:lang w:val="pl-PL"/>
          </w:rPr>
          <w:t>NIEMCY</w:t>
        </w:r>
        <w:r w:rsidRPr="00B546B2">
          <w:rPr>
            <w:rStyle w:val="Hipercze"/>
            <w:sz w:val="20"/>
            <w:szCs w:val="20"/>
            <w:lang w:val="pl-PL"/>
          </w:rPr>
          <w:t xml:space="preserve"> / </w:t>
        </w:r>
        <w:r w:rsidR="00FF658D" w:rsidRPr="00B546B2">
          <w:rPr>
            <w:rStyle w:val="Hipercze"/>
            <w:sz w:val="20"/>
            <w:szCs w:val="20"/>
            <w:lang w:val="pl-PL"/>
          </w:rPr>
          <w:t>WŁOCHY</w:t>
        </w:r>
        <w:r w:rsidRPr="00B546B2">
          <w:rPr>
            <w:rStyle w:val="Hipercze"/>
            <w:sz w:val="20"/>
            <w:szCs w:val="20"/>
            <w:lang w:val="pl-PL"/>
          </w:rPr>
          <w:t xml:space="preserve"> / S</w:t>
        </w:r>
        <w:r w:rsidR="00FF658D" w:rsidRPr="00B546B2">
          <w:rPr>
            <w:rStyle w:val="Hipercze"/>
            <w:sz w:val="20"/>
            <w:szCs w:val="20"/>
            <w:lang w:val="pl-PL"/>
          </w:rPr>
          <w:t>ŁOWE</w:t>
        </w:r>
        <w:r w:rsidRPr="00B546B2">
          <w:rPr>
            <w:rStyle w:val="Hipercze"/>
            <w:sz w:val="20"/>
            <w:szCs w:val="20"/>
            <w:lang w:val="pl-PL"/>
          </w:rPr>
          <w:t xml:space="preserve">NIA / </w:t>
        </w:r>
        <w:r w:rsidR="00FF658D" w:rsidRPr="00B546B2">
          <w:rPr>
            <w:rStyle w:val="Hipercze"/>
            <w:sz w:val="20"/>
            <w:szCs w:val="20"/>
            <w:lang w:val="pl-PL"/>
          </w:rPr>
          <w:t>WIELKA BRYTANIA</w:t>
        </w:r>
      </w:hyperlink>
    </w:p>
    <w:bookmarkStart w:id="13" w:name="_heading=h.6hi8xid1512" w:colFirst="0" w:colLast="0"/>
    <w:bookmarkEnd w:id="13"/>
    <w:p w14:paraId="1BA013AD" w14:textId="6ED38721" w:rsidR="003E1CAD" w:rsidRPr="00B36D71" w:rsidRDefault="003F559C" w:rsidP="0031139D">
      <w:pPr>
        <w:pBdr>
          <w:top w:val="nil"/>
          <w:left w:val="nil"/>
          <w:bottom w:val="nil"/>
          <w:right w:val="nil"/>
          <w:between w:val="nil"/>
        </w:pBdr>
        <w:spacing w:line="312" w:lineRule="auto"/>
        <w:jc w:val="both"/>
        <w:rPr>
          <w:color w:val="0000FF"/>
          <w:sz w:val="20"/>
          <w:szCs w:val="20"/>
          <w:u w:val="single"/>
        </w:rPr>
      </w:pPr>
      <w:r>
        <w:fldChar w:fldCharType="begin"/>
      </w:r>
      <w:r>
        <w:instrText xml:space="preserve"> HYPERLINK "https://www.europeanheritageawards.eu/winners/glacier-archaeology-programme-secrets-of-the-ice" \h </w:instrText>
      </w:r>
      <w:r>
        <w:fldChar w:fldCharType="separate"/>
      </w:r>
      <w:r>
        <w:rPr>
          <w:color w:val="0000FF"/>
          <w:sz w:val="20"/>
          <w:szCs w:val="20"/>
          <w:u w:val="single"/>
        </w:rPr>
        <w:t>Glacier Archaeology Programme - Secrets of the Ice, NORW</w:t>
      </w:r>
      <w:r w:rsidR="00FF658D">
        <w:rPr>
          <w:color w:val="0000FF"/>
          <w:sz w:val="20"/>
          <w:szCs w:val="20"/>
          <w:u w:val="single"/>
        </w:rPr>
        <w:t>EGIA</w:t>
      </w:r>
      <w:r>
        <w:rPr>
          <w:color w:val="0000FF"/>
          <w:sz w:val="20"/>
          <w:szCs w:val="20"/>
          <w:u w:val="single"/>
        </w:rPr>
        <w:fldChar w:fldCharType="end"/>
      </w:r>
    </w:p>
    <w:p w14:paraId="3ED0F5C0" w14:textId="17A48938" w:rsidR="003E1CAD" w:rsidRPr="00FF658D" w:rsidRDefault="003F559C" w:rsidP="0031139D">
      <w:pPr>
        <w:pBdr>
          <w:top w:val="nil"/>
          <w:left w:val="nil"/>
          <w:bottom w:val="nil"/>
          <w:right w:val="nil"/>
          <w:between w:val="nil"/>
        </w:pBdr>
        <w:spacing w:line="312" w:lineRule="auto"/>
        <w:jc w:val="both"/>
        <w:rPr>
          <w:color w:val="0000FF"/>
          <w:sz w:val="20"/>
          <w:szCs w:val="20"/>
          <w:u w:val="single"/>
          <w:lang w:val="pl-PL"/>
        </w:rPr>
      </w:pPr>
      <w:hyperlink r:id="rId26">
        <w:r w:rsidRPr="00FF658D">
          <w:rPr>
            <w:color w:val="0000FF"/>
            <w:sz w:val="20"/>
            <w:szCs w:val="20"/>
            <w:u w:val="single"/>
            <w:lang w:val="pl-PL"/>
          </w:rPr>
          <w:t xml:space="preserve">IS-LE: </w:t>
        </w:r>
        <w:proofErr w:type="spellStart"/>
        <w:r w:rsidRPr="00FF658D">
          <w:rPr>
            <w:color w:val="0000FF"/>
            <w:sz w:val="20"/>
            <w:szCs w:val="20"/>
            <w:u w:val="single"/>
            <w:lang w:val="pl-PL"/>
          </w:rPr>
          <w:t>Islamic</w:t>
        </w:r>
        <w:proofErr w:type="spellEnd"/>
        <w:r w:rsidRPr="00FF658D">
          <w:rPr>
            <w:color w:val="0000FF"/>
            <w:sz w:val="20"/>
            <w:szCs w:val="20"/>
            <w:u w:val="single"/>
            <w:lang w:val="pl-PL"/>
          </w:rPr>
          <w:t xml:space="preserve"> </w:t>
        </w:r>
        <w:proofErr w:type="spellStart"/>
        <w:r w:rsidRPr="00FF658D">
          <w:rPr>
            <w:color w:val="0000FF"/>
            <w:sz w:val="20"/>
            <w:szCs w:val="20"/>
            <w:u w:val="single"/>
            <w:lang w:val="pl-PL"/>
          </w:rPr>
          <w:t>Legacy</w:t>
        </w:r>
        <w:proofErr w:type="spellEnd"/>
        <w:r w:rsidRPr="00FF658D">
          <w:rPr>
            <w:color w:val="0000FF"/>
            <w:sz w:val="20"/>
            <w:szCs w:val="20"/>
            <w:u w:val="single"/>
            <w:lang w:val="pl-PL"/>
          </w:rPr>
          <w:t>,</w:t>
        </w:r>
        <w:r w:rsidR="00FF658D" w:rsidRPr="00FF658D">
          <w:rPr>
            <w:color w:val="0000FF"/>
            <w:sz w:val="20"/>
            <w:szCs w:val="20"/>
            <w:u w:val="single"/>
            <w:lang w:val="pl-PL"/>
          </w:rPr>
          <w:t xml:space="preserve"> Ogólnoeuropejski projekt koordynowany w HISZPANII</w:t>
        </w:r>
      </w:hyperlink>
    </w:p>
    <w:p w14:paraId="71708995" w14:textId="77777777" w:rsidR="003E1CAD" w:rsidRPr="00FF658D" w:rsidRDefault="003E1CAD" w:rsidP="0031139D">
      <w:pPr>
        <w:pBdr>
          <w:top w:val="nil"/>
          <w:left w:val="nil"/>
          <w:bottom w:val="nil"/>
          <w:right w:val="nil"/>
          <w:between w:val="nil"/>
        </w:pBdr>
        <w:spacing w:line="312" w:lineRule="auto"/>
        <w:jc w:val="both"/>
        <w:rPr>
          <w:sz w:val="20"/>
          <w:szCs w:val="20"/>
          <w:lang w:val="pl-PL"/>
        </w:rPr>
      </w:pPr>
    </w:p>
    <w:p w14:paraId="055B1A3C" w14:textId="60167A64" w:rsidR="003E1CAD" w:rsidRPr="00FF658D" w:rsidRDefault="00FF658D" w:rsidP="0031139D">
      <w:pPr>
        <w:pBdr>
          <w:top w:val="nil"/>
          <w:left w:val="nil"/>
          <w:bottom w:val="nil"/>
          <w:right w:val="nil"/>
          <w:between w:val="nil"/>
        </w:pBdr>
        <w:spacing w:line="312" w:lineRule="auto"/>
        <w:jc w:val="both"/>
        <w:rPr>
          <w:b/>
          <w:sz w:val="20"/>
          <w:szCs w:val="20"/>
          <w:lang w:val="pl-PL"/>
        </w:rPr>
      </w:pPr>
      <w:r w:rsidRPr="00FF658D">
        <w:rPr>
          <w:b/>
          <w:sz w:val="20"/>
          <w:szCs w:val="20"/>
          <w:lang w:val="pl-PL"/>
        </w:rPr>
        <w:t>Kategoria Edukacja, szkolenia i umiejętności</w:t>
      </w:r>
    </w:p>
    <w:p w14:paraId="130A2214" w14:textId="4E1141C7" w:rsidR="003E1CAD" w:rsidRPr="00CC703B" w:rsidRDefault="003F559C" w:rsidP="0031139D">
      <w:pPr>
        <w:pBdr>
          <w:top w:val="nil"/>
          <w:left w:val="nil"/>
          <w:bottom w:val="nil"/>
          <w:right w:val="nil"/>
          <w:between w:val="nil"/>
        </w:pBdr>
        <w:spacing w:line="312" w:lineRule="auto"/>
        <w:jc w:val="both"/>
        <w:rPr>
          <w:color w:val="0000FF"/>
          <w:sz w:val="20"/>
          <w:szCs w:val="20"/>
          <w:u w:val="single"/>
          <w:lang w:val="pl-PL"/>
        </w:rPr>
      </w:pPr>
      <w:hyperlink r:id="rId27">
        <w:proofErr w:type="spellStart"/>
        <w:r w:rsidRPr="00CC703B">
          <w:rPr>
            <w:color w:val="0000FF"/>
            <w:sz w:val="20"/>
            <w:szCs w:val="20"/>
            <w:u w:val="single"/>
            <w:lang w:val="pl-PL"/>
          </w:rPr>
          <w:t>European</w:t>
        </w:r>
        <w:proofErr w:type="spellEnd"/>
        <w:r w:rsidRPr="00CC703B">
          <w:rPr>
            <w:color w:val="0000FF"/>
            <w:sz w:val="20"/>
            <w:szCs w:val="20"/>
            <w:u w:val="single"/>
            <w:lang w:val="pl-PL"/>
          </w:rPr>
          <w:t xml:space="preserve"> Heritage </w:t>
        </w:r>
        <w:proofErr w:type="spellStart"/>
        <w:r w:rsidRPr="00CC703B">
          <w:rPr>
            <w:color w:val="0000FF"/>
            <w:sz w:val="20"/>
            <w:szCs w:val="20"/>
            <w:u w:val="single"/>
            <w:lang w:val="pl-PL"/>
          </w:rPr>
          <w:t>Volunteers</w:t>
        </w:r>
        <w:proofErr w:type="spellEnd"/>
        <w:r w:rsidRPr="00CC703B">
          <w:rPr>
            <w:color w:val="0000FF"/>
            <w:sz w:val="20"/>
            <w:szCs w:val="20"/>
            <w:u w:val="single"/>
            <w:lang w:val="pl-PL"/>
          </w:rPr>
          <w:t xml:space="preserve"> </w:t>
        </w:r>
        <w:proofErr w:type="spellStart"/>
        <w:r w:rsidRPr="00CC703B">
          <w:rPr>
            <w:color w:val="0000FF"/>
            <w:sz w:val="20"/>
            <w:szCs w:val="20"/>
            <w:u w:val="single"/>
            <w:lang w:val="pl-PL"/>
          </w:rPr>
          <w:t>Programme</w:t>
        </w:r>
        <w:proofErr w:type="spellEnd"/>
        <w:r w:rsidRPr="00CC703B">
          <w:rPr>
            <w:color w:val="0000FF"/>
            <w:sz w:val="20"/>
            <w:szCs w:val="20"/>
            <w:u w:val="single"/>
            <w:lang w:val="pl-PL"/>
          </w:rPr>
          <w:t xml:space="preserve">, </w:t>
        </w:r>
        <w:r w:rsidR="00FF658D" w:rsidRPr="00CC703B">
          <w:rPr>
            <w:color w:val="0000FF"/>
            <w:sz w:val="20"/>
            <w:szCs w:val="20"/>
            <w:u w:val="single"/>
            <w:lang w:val="pl-PL"/>
          </w:rPr>
          <w:t>NIEMCY</w:t>
        </w:r>
      </w:hyperlink>
    </w:p>
    <w:p w14:paraId="06CA082D" w14:textId="28E2B5B0" w:rsidR="003E1CAD" w:rsidRPr="00B36D71" w:rsidRDefault="003F559C" w:rsidP="0031139D">
      <w:pPr>
        <w:pBdr>
          <w:top w:val="nil"/>
          <w:left w:val="nil"/>
          <w:bottom w:val="nil"/>
          <w:right w:val="nil"/>
          <w:between w:val="nil"/>
        </w:pBdr>
        <w:spacing w:line="312" w:lineRule="auto"/>
        <w:jc w:val="both"/>
        <w:rPr>
          <w:color w:val="0000FF"/>
          <w:sz w:val="20"/>
          <w:szCs w:val="20"/>
          <w:u w:val="single"/>
        </w:rPr>
      </w:pPr>
      <w:hyperlink r:id="rId28">
        <w:r>
          <w:rPr>
            <w:color w:val="0000FF"/>
            <w:sz w:val="20"/>
            <w:szCs w:val="20"/>
            <w:u w:val="single"/>
          </w:rPr>
          <w:t>“Saber Fazer” Programme, PORTUGA</w:t>
        </w:r>
        <w:r w:rsidR="00FF658D">
          <w:rPr>
            <w:color w:val="0000FF"/>
            <w:sz w:val="20"/>
            <w:szCs w:val="20"/>
            <w:u w:val="single"/>
          </w:rPr>
          <w:t>LIA</w:t>
        </w:r>
      </w:hyperlink>
      <w:r>
        <w:rPr>
          <w:color w:val="1C4587"/>
          <w:sz w:val="20"/>
          <w:szCs w:val="20"/>
        </w:rPr>
        <w:t xml:space="preserve">       </w:t>
      </w:r>
    </w:p>
    <w:p w14:paraId="0FA84E96" w14:textId="3AEA13B8" w:rsidR="003E1CAD" w:rsidRPr="00B36D71" w:rsidRDefault="003F559C" w:rsidP="0031139D">
      <w:pPr>
        <w:pBdr>
          <w:top w:val="nil"/>
          <w:left w:val="nil"/>
          <w:bottom w:val="nil"/>
          <w:right w:val="nil"/>
          <w:between w:val="nil"/>
        </w:pBdr>
        <w:spacing w:line="312" w:lineRule="auto"/>
        <w:jc w:val="both"/>
        <w:rPr>
          <w:color w:val="0000FF"/>
          <w:sz w:val="20"/>
          <w:szCs w:val="20"/>
          <w:u w:val="single"/>
        </w:rPr>
      </w:pPr>
      <w:hyperlink r:id="rId29">
        <w:r>
          <w:rPr>
            <w:color w:val="0000FF"/>
            <w:sz w:val="20"/>
            <w:szCs w:val="20"/>
            <w:u w:val="single"/>
          </w:rPr>
          <w:t xml:space="preserve">ASTRA </w:t>
        </w:r>
        <w:proofErr w:type="spellStart"/>
        <w:r>
          <w:rPr>
            <w:color w:val="0000FF"/>
            <w:sz w:val="20"/>
            <w:szCs w:val="20"/>
            <w:u w:val="single"/>
          </w:rPr>
          <w:t>Center</w:t>
        </w:r>
        <w:proofErr w:type="spellEnd"/>
        <w:r>
          <w:rPr>
            <w:color w:val="0000FF"/>
            <w:sz w:val="20"/>
            <w:szCs w:val="20"/>
            <w:u w:val="single"/>
          </w:rPr>
          <w:t xml:space="preserve"> for Activities and Regional Resources, Sibiu, R</w:t>
        </w:r>
        <w:r w:rsidR="00FF658D">
          <w:rPr>
            <w:color w:val="0000FF"/>
            <w:sz w:val="20"/>
            <w:szCs w:val="20"/>
            <w:u w:val="single"/>
          </w:rPr>
          <w:t>UMU</w:t>
        </w:r>
        <w:r>
          <w:rPr>
            <w:color w:val="0000FF"/>
            <w:sz w:val="20"/>
            <w:szCs w:val="20"/>
            <w:u w:val="single"/>
          </w:rPr>
          <w:t>NIA</w:t>
        </w:r>
      </w:hyperlink>
      <w:r>
        <w:rPr>
          <w:color w:val="0000FF"/>
          <w:sz w:val="20"/>
          <w:szCs w:val="20"/>
          <w:u w:val="single"/>
        </w:rPr>
        <w:t xml:space="preserve"> </w:t>
      </w:r>
    </w:p>
    <w:p w14:paraId="717ECEF1" w14:textId="3DC1F6D5" w:rsidR="003E1CAD" w:rsidRPr="00290B8B" w:rsidRDefault="003F559C" w:rsidP="0031139D">
      <w:pPr>
        <w:pBdr>
          <w:top w:val="nil"/>
          <w:left w:val="nil"/>
          <w:bottom w:val="nil"/>
          <w:right w:val="nil"/>
          <w:between w:val="nil"/>
        </w:pBdr>
        <w:spacing w:line="312" w:lineRule="auto"/>
        <w:jc w:val="both"/>
        <w:rPr>
          <w:color w:val="0000FF"/>
          <w:sz w:val="20"/>
          <w:szCs w:val="20"/>
          <w:u w:val="single"/>
        </w:rPr>
      </w:pPr>
      <w:hyperlink r:id="rId30">
        <w:r>
          <w:rPr>
            <w:color w:val="0000FF"/>
            <w:sz w:val="20"/>
            <w:szCs w:val="20"/>
            <w:u w:val="single"/>
          </w:rPr>
          <w:t xml:space="preserve">Pro </w:t>
        </w:r>
        <w:proofErr w:type="spellStart"/>
        <w:r>
          <w:rPr>
            <w:color w:val="0000FF"/>
            <w:sz w:val="20"/>
            <w:szCs w:val="20"/>
            <w:u w:val="single"/>
          </w:rPr>
          <w:t>Monumenta</w:t>
        </w:r>
        <w:proofErr w:type="spellEnd"/>
        <w:r>
          <w:rPr>
            <w:color w:val="0000FF"/>
            <w:sz w:val="20"/>
            <w:szCs w:val="20"/>
            <w:u w:val="single"/>
          </w:rPr>
          <w:t xml:space="preserve"> - Preventive Maintenance of Monuments, S</w:t>
        </w:r>
        <w:r w:rsidR="00FF658D">
          <w:rPr>
            <w:color w:val="0000FF"/>
            <w:sz w:val="20"/>
            <w:szCs w:val="20"/>
            <w:u w:val="single"/>
          </w:rPr>
          <w:t>ŁOWACJA</w:t>
        </w:r>
      </w:hyperlink>
    </w:p>
    <w:p w14:paraId="28D5D64F" w14:textId="77777777" w:rsidR="003E1CAD" w:rsidRDefault="003E1CAD" w:rsidP="0031139D">
      <w:pPr>
        <w:pBdr>
          <w:top w:val="nil"/>
          <w:left w:val="nil"/>
          <w:bottom w:val="nil"/>
          <w:right w:val="nil"/>
          <w:between w:val="nil"/>
        </w:pBdr>
        <w:spacing w:line="312" w:lineRule="auto"/>
        <w:jc w:val="both"/>
      </w:pPr>
    </w:p>
    <w:p w14:paraId="2E8B57C3" w14:textId="6F0FFCDD" w:rsidR="003E1CAD" w:rsidRPr="00FF658D" w:rsidRDefault="00FF658D" w:rsidP="0031139D">
      <w:pPr>
        <w:pBdr>
          <w:top w:val="nil"/>
          <w:left w:val="nil"/>
          <w:bottom w:val="nil"/>
          <w:right w:val="nil"/>
          <w:between w:val="nil"/>
        </w:pBdr>
        <w:spacing w:line="312" w:lineRule="auto"/>
        <w:jc w:val="both"/>
        <w:rPr>
          <w:b/>
          <w:bCs/>
          <w:sz w:val="20"/>
          <w:szCs w:val="20"/>
          <w:lang w:val="pl-PL"/>
        </w:rPr>
      </w:pPr>
      <w:r w:rsidRPr="00FF658D">
        <w:rPr>
          <w:b/>
          <w:sz w:val="20"/>
          <w:szCs w:val="20"/>
          <w:lang w:val="pl-PL"/>
        </w:rPr>
        <w:t xml:space="preserve">Kategoria </w:t>
      </w:r>
      <w:bookmarkStart w:id="14" w:name="_heading=h.lnxbz9" w:colFirst="0" w:colLast="0"/>
      <w:bookmarkEnd w:id="14"/>
      <w:r w:rsidRPr="00FF658D">
        <w:rPr>
          <w:b/>
          <w:bCs/>
          <w:color w:val="000000" w:themeColor="text1"/>
          <w:sz w:val="20"/>
          <w:szCs w:val="20"/>
          <w:lang w:val="pl-PL"/>
        </w:rPr>
        <w:t>Zaangażowanie obywatelskie i podnoszenie świadomości</w:t>
      </w:r>
    </w:p>
    <w:p w14:paraId="32B29D1F" w14:textId="57F7FE9A" w:rsidR="003E1CAD" w:rsidRPr="00B36D71" w:rsidRDefault="003F559C" w:rsidP="0031139D">
      <w:pPr>
        <w:pBdr>
          <w:top w:val="nil"/>
          <w:left w:val="nil"/>
          <w:bottom w:val="nil"/>
          <w:right w:val="nil"/>
          <w:between w:val="nil"/>
        </w:pBdr>
        <w:spacing w:line="312" w:lineRule="auto"/>
        <w:jc w:val="both"/>
        <w:rPr>
          <w:color w:val="0000FF"/>
          <w:sz w:val="20"/>
          <w:szCs w:val="20"/>
          <w:u w:val="single"/>
        </w:rPr>
      </w:pPr>
      <w:hyperlink r:id="rId31">
        <w:r>
          <w:rPr>
            <w:color w:val="0000FF"/>
            <w:sz w:val="20"/>
            <w:szCs w:val="20"/>
            <w:u w:val="single"/>
          </w:rPr>
          <w:t xml:space="preserve">The Art of Protecting </w:t>
        </w:r>
        <w:proofErr w:type="spellStart"/>
        <w:r>
          <w:rPr>
            <w:color w:val="0000FF"/>
            <w:sz w:val="20"/>
            <w:szCs w:val="20"/>
            <w:u w:val="single"/>
          </w:rPr>
          <w:t>Bedechka</w:t>
        </w:r>
        <w:proofErr w:type="spellEnd"/>
        <w:r>
          <w:rPr>
            <w:color w:val="0000FF"/>
            <w:sz w:val="20"/>
            <w:szCs w:val="20"/>
            <w:u w:val="single"/>
          </w:rPr>
          <w:t>, Stara Zagora, BU</w:t>
        </w:r>
        <w:r w:rsidR="00FF658D">
          <w:rPr>
            <w:color w:val="0000FF"/>
            <w:sz w:val="20"/>
            <w:szCs w:val="20"/>
            <w:u w:val="single"/>
          </w:rPr>
          <w:t>Ł</w:t>
        </w:r>
        <w:r>
          <w:rPr>
            <w:color w:val="0000FF"/>
            <w:sz w:val="20"/>
            <w:szCs w:val="20"/>
            <w:u w:val="single"/>
          </w:rPr>
          <w:t>GARIA</w:t>
        </w:r>
      </w:hyperlink>
    </w:p>
    <w:p w14:paraId="09427A78" w14:textId="223124A6" w:rsidR="003E1CAD" w:rsidRPr="00B36D71" w:rsidRDefault="003F559C" w:rsidP="0031139D">
      <w:pPr>
        <w:pBdr>
          <w:top w:val="nil"/>
          <w:left w:val="nil"/>
          <w:bottom w:val="nil"/>
          <w:right w:val="nil"/>
          <w:between w:val="nil"/>
        </w:pBdr>
        <w:spacing w:line="312" w:lineRule="auto"/>
        <w:jc w:val="both"/>
        <w:rPr>
          <w:color w:val="0000FF"/>
          <w:sz w:val="20"/>
          <w:szCs w:val="20"/>
          <w:u w:val="single"/>
        </w:rPr>
      </w:pPr>
      <w:hyperlink r:id="rId32">
        <w:r>
          <w:rPr>
            <w:color w:val="0000FF"/>
            <w:sz w:val="20"/>
            <w:szCs w:val="20"/>
            <w:u w:val="single"/>
          </w:rPr>
          <w:t xml:space="preserve">Baltic Sea 3D </w:t>
        </w:r>
        <w:proofErr w:type="spellStart"/>
        <w:r>
          <w:rPr>
            <w:color w:val="0000FF"/>
            <w:sz w:val="20"/>
            <w:szCs w:val="20"/>
            <w:u w:val="single"/>
          </w:rPr>
          <w:t>Wrecksite</w:t>
        </w:r>
        <w:proofErr w:type="spellEnd"/>
        <w:r>
          <w:rPr>
            <w:color w:val="0000FF"/>
            <w:sz w:val="20"/>
            <w:szCs w:val="20"/>
            <w:u w:val="single"/>
          </w:rPr>
          <w:t xml:space="preserve"> Ontology, FINLAN</w:t>
        </w:r>
        <w:r w:rsidR="00FF658D">
          <w:rPr>
            <w:color w:val="0000FF"/>
            <w:sz w:val="20"/>
            <w:szCs w:val="20"/>
            <w:u w:val="single"/>
          </w:rPr>
          <w:t>DIA</w:t>
        </w:r>
      </w:hyperlink>
    </w:p>
    <w:bookmarkStart w:id="15" w:name="_heading=h.hxp3hl2fz8t5" w:colFirst="0" w:colLast="0"/>
    <w:bookmarkEnd w:id="15"/>
    <w:p w14:paraId="5660F6A7" w14:textId="19C96658" w:rsidR="003E1CAD" w:rsidRPr="00B36D71" w:rsidRDefault="003F559C" w:rsidP="0031139D">
      <w:pPr>
        <w:pBdr>
          <w:top w:val="nil"/>
          <w:left w:val="nil"/>
          <w:bottom w:val="nil"/>
          <w:right w:val="nil"/>
          <w:between w:val="nil"/>
        </w:pBdr>
        <w:spacing w:line="312" w:lineRule="auto"/>
        <w:jc w:val="both"/>
        <w:rPr>
          <w:color w:val="0000FF"/>
          <w:sz w:val="20"/>
          <w:szCs w:val="20"/>
          <w:u w:val="single"/>
        </w:rPr>
      </w:pPr>
      <w:r>
        <w:fldChar w:fldCharType="begin"/>
      </w:r>
      <w:r>
        <w:instrText xml:space="preserve"> HYPERLINK "https://www.europeanheritageawards.eu/winners/notre-dame-de-paris-restoration-outreach" \h </w:instrText>
      </w:r>
      <w:r>
        <w:fldChar w:fldCharType="separate"/>
      </w:r>
      <w:r>
        <w:rPr>
          <w:color w:val="0000FF"/>
          <w:sz w:val="20"/>
          <w:szCs w:val="20"/>
          <w:u w:val="single"/>
        </w:rPr>
        <w:t>Notre-Dame de Paris Restoration Outreach, FRANC</w:t>
      </w:r>
      <w:r w:rsidR="00FF658D">
        <w:rPr>
          <w:color w:val="0000FF"/>
          <w:sz w:val="20"/>
          <w:szCs w:val="20"/>
          <w:u w:val="single"/>
        </w:rPr>
        <w:t>JA</w:t>
      </w:r>
      <w:r>
        <w:rPr>
          <w:color w:val="0000FF"/>
          <w:sz w:val="20"/>
          <w:szCs w:val="20"/>
          <w:u w:val="single"/>
        </w:rPr>
        <w:fldChar w:fldCharType="end"/>
      </w:r>
      <w:r>
        <w:rPr>
          <w:sz w:val="20"/>
          <w:szCs w:val="20"/>
        </w:rPr>
        <w:t xml:space="preserve">       </w:t>
      </w:r>
    </w:p>
    <w:p w14:paraId="60E3532F" w14:textId="3D03F126" w:rsidR="003E1CAD" w:rsidRPr="00B36D71" w:rsidRDefault="003F559C" w:rsidP="0031139D">
      <w:pPr>
        <w:pBdr>
          <w:top w:val="nil"/>
          <w:left w:val="nil"/>
          <w:bottom w:val="nil"/>
          <w:right w:val="nil"/>
          <w:between w:val="nil"/>
        </w:pBdr>
        <w:spacing w:line="312" w:lineRule="auto"/>
        <w:rPr>
          <w:color w:val="0000FF"/>
          <w:sz w:val="20"/>
          <w:szCs w:val="20"/>
          <w:u w:val="single"/>
        </w:rPr>
      </w:pPr>
      <w:hyperlink r:id="rId33">
        <w:r>
          <w:rPr>
            <w:color w:val="0000FF"/>
            <w:sz w:val="20"/>
            <w:szCs w:val="20"/>
            <w:u w:val="single"/>
          </w:rPr>
          <w:t>Donation Campaign “The Culture of Ukraine has no Means of Defence”, LIT</w:t>
        </w:r>
        <w:r w:rsidR="00FF658D">
          <w:rPr>
            <w:color w:val="0000FF"/>
            <w:sz w:val="20"/>
            <w:szCs w:val="20"/>
            <w:u w:val="single"/>
          </w:rPr>
          <w:t>W</w:t>
        </w:r>
        <w:r>
          <w:rPr>
            <w:color w:val="0000FF"/>
            <w:sz w:val="20"/>
            <w:szCs w:val="20"/>
            <w:u w:val="single"/>
          </w:rPr>
          <w:t>A / UKRAIN</w:t>
        </w:r>
        <w:r w:rsidR="00FF658D">
          <w:rPr>
            <w:color w:val="0000FF"/>
            <w:sz w:val="20"/>
            <w:szCs w:val="20"/>
            <w:u w:val="single"/>
          </w:rPr>
          <w:t>A</w:t>
        </w:r>
      </w:hyperlink>
      <w:r>
        <w:rPr>
          <w:sz w:val="20"/>
          <w:szCs w:val="20"/>
        </w:rPr>
        <w:t xml:space="preserve">  </w:t>
      </w:r>
      <w:r>
        <w:rPr>
          <w:sz w:val="20"/>
          <w:szCs w:val="20"/>
        </w:rPr>
        <w:br/>
      </w:r>
      <w:hyperlink r:id="rId34">
        <w:proofErr w:type="spellStart"/>
        <w:r>
          <w:rPr>
            <w:color w:val="0000FF"/>
            <w:sz w:val="20"/>
            <w:szCs w:val="20"/>
            <w:u w:val="single"/>
          </w:rPr>
          <w:t>Małopolska</w:t>
        </w:r>
        <w:proofErr w:type="spellEnd"/>
        <w:r>
          <w:rPr>
            <w:color w:val="0000FF"/>
            <w:sz w:val="20"/>
            <w:szCs w:val="20"/>
            <w:u w:val="single"/>
          </w:rPr>
          <w:t xml:space="preserve"> Culture Heritage Days, POL</w:t>
        </w:r>
        <w:r w:rsidR="00FF658D">
          <w:rPr>
            <w:color w:val="0000FF"/>
            <w:sz w:val="20"/>
            <w:szCs w:val="20"/>
            <w:u w:val="single"/>
          </w:rPr>
          <w:t>SKA</w:t>
        </w:r>
      </w:hyperlink>
    </w:p>
    <w:p w14:paraId="0BFB2F35" w14:textId="278A26DC" w:rsidR="003E1CAD" w:rsidRPr="00B36D71" w:rsidRDefault="003F559C" w:rsidP="0031139D">
      <w:pPr>
        <w:pBdr>
          <w:top w:val="nil"/>
          <w:left w:val="nil"/>
          <w:bottom w:val="nil"/>
          <w:right w:val="nil"/>
          <w:between w:val="nil"/>
        </w:pBdr>
        <w:spacing w:line="312" w:lineRule="auto"/>
        <w:jc w:val="both"/>
        <w:rPr>
          <w:color w:val="0000FF"/>
          <w:sz w:val="20"/>
          <w:szCs w:val="20"/>
          <w:u w:val="single"/>
        </w:rPr>
      </w:pPr>
      <w:hyperlink r:id="rId35">
        <w:proofErr w:type="spellStart"/>
        <w:r>
          <w:rPr>
            <w:color w:val="0000FF"/>
            <w:sz w:val="20"/>
            <w:szCs w:val="20"/>
            <w:u w:val="single"/>
          </w:rPr>
          <w:t>Almalaguês</w:t>
        </w:r>
        <w:proofErr w:type="spellEnd"/>
        <w:r>
          <w:rPr>
            <w:color w:val="0000FF"/>
            <w:sz w:val="20"/>
            <w:szCs w:val="20"/>
            <w:u w:val="single"/>
          </w:rPr>
          <w:t xml:space="preserve"> - Weaving the Future from the Tapestry of Time, Coimbra, PORTUGA</w:t>
        </w:r>
        <w:r w:rsidR="00FF658D">
          <w:rPr>
            <w:color w:val="0000FF"/>
            <w:sz w:val="20"/>
            <w:szCs w:val="20"/>
            <w:u w:val="single"/>
          </w:rPr>
          <w:t>LIA</w:t>
        </w:r>
      </w:hyperlink>
    </w:p>
    <w:p w14:paraId="3E4EC4C5" w14:textId="77777777" w:rsidR="003E1CAD" w:rsidRDefault="003F559C" w:rsidP="0031139D">
      <w:pPr>
        <w:pBdr>
          <w:top w:val="nil"/>
          <w:left w:val="nil"/>
          <w:bottom w:val="nil"/>
          <w:right w:val="nil"/>
          <w:between w:val="nil"/>
        </w:pBdr>
        <w:spacing w:line="312" w:lineRule="auto"/>
        <w:jc w:val="both"/>
        <w:rPr>
          <w:color w:val="0000FF"/>
          <w:sz w:val="20"/>
          <w:szCs w:val="20"/>
          <w:u w:val="single"/>
        </w:rPr>
      </w:pPr>
      <w:hyperlink r:id="rId36">
        <w:r>
          <w:rPr>
            <w:color w:val="0000FF"/>
            <w:sz w:val="20"/>
            <w:szCs w:val="20"/>
            <w:u w:val="single"/>
          </w:rPr>
          <w:t>Hedgehog’s Home - Inventing a Better World, SERBIA</w:t>
        </w:r>
      </w:hyperlink>
    </w:p>
    <w:p w14:paraId="6EDF7C1A" w14:textId="422DD759" w:rsidR="003E1CAD" w:rsidRPr="00B36D71" w:rsidRDefault="003F559C" w:rsidP="0031139D">
      <w:pPr>
        <w:pBdr>
          <w:top w:val="nil"/>
          <w:left w:val="nil"/>
          <w:bottom w:val="nil"/>
          <w:right w:val="nil"/>
          <w:between w:val="nil"/>
        </w:pBdr>
        <w:spacing w:line="312" w:lineRule="auto"/>
        <w:jc w:val="both"/>
        <w:rPr>
          <w:color w:val="0000FF"/>
          <w:sz w:val="20"/>
          <w:szCs w:val="20"/>
          <w:u w:val="single"/>
        </w:rPr>
      </w:pPr>
      <w:hyperlink r:id="rId37">
        <w:r>
          <w:rPr>
            <w:color w:val="0000FF"/>
            <w:sz w:val="20"/>
            <w:szCs w:val="20"/>
            <w:u w:val="single"/>
          </w:rPr>
          <w:t xml:space="preserve">Casa </w:t>
        </w:r>
        <w:proofErr w:type="spellStart"/>
        <w:r>
          <w:rPr>
            <w:color w:val="0000FF"/>
            <w:sz w:val="20"/>
            <w:szCs w:val="20"/>
            <w:u w:val="single"/>
          </w:rPr>
          <w:t>Batlló</w:t>
        </w:r>
        <w:proofErr w:type="spellEnd"/>
        <w:r>
          <w:rPr>
            <w:color w:val="0000FF"/>
            <w:sz w:val="20"/>
            <w:szCs w:val="20"/>
            <w:u w:val="single"/>
          </w:rPr>
          <w:t xml:space="preserve">: Integrating Neurodiversity in World Heritage, Barcelona, </w:t>
        </w:r>
        <w:r w:rsidR="00FF658D">
          <w:rPr>
            <w:color w:val="0000FF"/>
            <w:sz w:val="20"/>
            <w:szCs w:val="20"/>
            <w:u w:val="single"/>
          </w:rPr>
          <w:t>HISZPANIA</w:t>
        </w:r>
      </w:hyperlink>
    </w:p>
    <w:p w14:paraId="7E406D9B" w14:textId="0EF69712" w:rsidR="003E1CAD" w:rsidRPr="00CC703B" w:rsidRDefault="003F559C" w:rsidP="0031139D">
      <w:pPr>
        <w:pBdr>
          <w:top w:val="nil"/>
          <w:left w:val="nil"/>
          <w:bottom w:val="nil"/>
          <w:right w:val="nil"/>
          <w:between w:val="nil"/>
        </w:pBdr>
        <w:spacing w:line="312" w:lineRule="auto"/>
        <w:jc w:val="both"/>
        <w:rPr>
          <w:color w:val="0000FF"/>
          <w:sz w:val="20"/>
          <w:szCs w:val="20"/>
          <w:u w:val="single"/>
          <w:lang w:val="pl-PL"/>
        </w:rPr>
      </w:pPr>
      <w:hyperlink r:id="rId38">
        <w:proofErr w:type="spellStart"/>
        <w:r w:rsidRPr="00CC703B">
          <w:rPr>
            <w:color w:val="0000FF"/>
            <w:sz w:val="20"/>
            <w:szCs w:val="20"/>
            <w:u w:val="single"/>
            <w:lang w:val="pl-PL"/>
          </w:rPr>
          <w:t>All</w:t>
        </w:r>
        <w:proofErr w:type="spellEnd"/>
        <w:r w:rsidRPr="00CC703B">
          <w:rPr>
            <w:color w:val="0000FF"/>
            <w:sz w:val="20"/>
            <w:szCs w:val="20"/>
            <w:u w:val="single"/>
            <w:lang w:val="pl-PL"/>
          </w:rPr>
          <w:t xml:space="preserve"> </w:t>
        </w:r>
        <w:proofErr w:type="spellStart"/>
        <w:r w:rsidRPr="00CC703B">
          <w:rPr>
            <w:color w:val="0000FF"/>
            <w:sz w:val="20"/>
            <w:szCs w:val="20"/>
            <w:u w:val="single"/>
            <w:lang w:val="pl-PL"/>
          </w:rPr>
          <w:t>Together</w:t>
        </w:r>
        <w:proofErr w:type="spellEnd"/>
        <w:r w:rsidRPr="00CC703B">
          <w:rPr>
            <w:color w:val="0000FF"/>
            <w:sz w:val="20"/>
            <w:szCs w:val="20"/>
            <w:u w:val="single"/>
            <w:lang w:val="pl-PL"/>
          </w:rPr>
          <w:t xml:space="preserve"> </w:t>
        </w:r>
        <w:proofErr w:type="spellStart"/>
        <w:r w:rsidRPr="00CC703B">
          <w:rPr>
            <w:color w:val="0000FF"/>
            <w:sz w:val="20"/>
            <w:szCs w:val="20"/>
            <w:u w:val="single"/>
            <w:lang w:val="pl-PL"/>
          </w:rPr>
          <w:t>Festival</w:t>
        </w:r>
        <w:proofErr w:type="spellEnd"/>
        <w:r w:rsidRPr="00CC703B">
          <w:rPr>
            <w:color w:val="0000FF"/>
            <w:sz w:val="20"/>
            <w:szCs w:val="20"/>
            <w:u w:val="single"/>
            <w:lang w:val="pl-PL"/>
          </w:rPr>
          <w:t xml:space="preserve">, </w:t>
        </w:r>
        <w:proofErr w:type="spellStart"/>
        <w:r w:rsidRPr="00CC703B">
          <w:rPr>
            <w:color w:val="0000FF"/>
            <w:sz w:val="20"/>
            <w:szCs w:val="20"/>
            <w:u w:val="single"/>
            <w:lang w:val="pl-PL"/>
          </w:rPr>
          <w:t>Kyiv</w:t>
        </w:r>
        <w:proofErr w:type="spellEnd"/>
        <w:r w:rsidRPr="00CC703B">
          <w:rPr>
            <w:color w:val="0000FF"/>
            <w:sz w:val="20"/>
            <w:szCs w:val="20"/>
            <w:u w:val="single"/>
            <w:lang w:val="pl-PL"/>
          </w:rPr>
          <w:t>, UKRAIN</w:t>
        </w:r>
        <w:r w:rsidR="00FF658D" w:rsidRPr="00CC703B">
          <w:rPr>
            <w:color w:val="0000FF"/>
            <w:sz w:val="20"/>
            <w:szCs w:val="20"/>
            <w:u w:val="single"/>
            <w:lang w:val="pl-PL"/>
          </w:rPr>
          <w:t>A</w:t>
        </w:r>
      </w:hyperlink>
    </w:p>
    <w:p w14:paraId="4C588976" w14:textId="1BDC05B4" w:rsidR="00AE744D" w:rsidRPr="00CC703B" w:rsidRDefault="00AE744D" w:rsidP="0031139D">
      <w:pPr>
        <w:pBdr>
          <w:top w:val="nil"/>
          <w:left w:val="nil"/>
          <w:bottom w:val="nil"/>
          <w:right w:val="nil"/>
          <w:between w:val="nil"/>
        </w:pBdr>
        <w:spacing w:line="312" w:lineRule="auto"/>
        <w:jc w:val="both"/>
        <w:rPr>
          <w:color w:val="0000FF"/>
          <w:sz w:val="20"/>
          <w:szCs w:val="20"/>
          <w:u w:val="single"/>
          <w:lang w:val="pl-PL"/>
        </w:rPr>
      </w:pPr>
    </w:p>
    <w:p w14:paraId="5B0B44E3" w14:textId="6D0044D7" w:rsidR="003E1CAD" w:rsidRPr="00CC703B" w:rsidRDefault="00FF658D" w:rsidP="0031139D">
      <w:pPr>
        <w:pBdr>
          <w:top w:val="nil"/>
          <w:left w:val="nil"/>
          <w:bottom w:val="nil"/>
          <w:right w:val="nil"/>
          <w:between w:val="nil"/>
        </w:pBdr>
        <w:spacing w:line="312" w:lineRule="auto"/>
        <w:jc w:val="both"/>
        <w:rPr>
          <w:b/>
          <w:sz w:val="20"/>
          <w:szCs w:val="20"/>
          <w:lang w:val="pl-PL"/>
        </w:rPr>
      </w:pPr>
      <w:bookmarkStart w:id="16" w:name="_heading=h.35nkun2" w:colFirst="0" w:colLast="0"/>
      <w:bookmarkEnd w:id="16"/>
      <w:r w:rsidRPr="00CC703B">
        <w:rPr>
          <w:b/>
          <w:sz w:val="20"/>
          <w:szCs w:val="20"/>
          <w:lang w:val="pl-PL"/>
        </w:rPr>
        <w:t xml:space="preserve">Kategoria </w:t>
      </w:r>
      <w:bookmarkStart w:id="17" w:name="_heading=h.2jxsxqh" w:colFirst="0" w:colLast="0"/>
      <w:bookmarkEnd w:id="17"/>
      <w:r w:rsidRPr="00CC703B">
        <w:rPr>
          <w:b/>
          <w:sz w:val="20"/>
          <w:szCs w:val="20"/>
          <w:lang w:val="pl-PL"/>
        </w:rPr>
        <w:t>Mistrzowie dziedzictwa</w:t>
      </w:r>
    </w:p>
    <w:p w14:paraId="5A5E9453" w14:textId="03AD4885" w:rsidR="003E1CAD" w:rsidRPr="0010399B" w:rsidRDefault="003F559C" w:rsidP="0031139D">
      <w:pPr>
        <w:pBdr>
          <w:top w:val="nil"/>
          <w:left w:val="nil"/>
          <w:bottom w:val="nil"/>
          <w:right w:val="nil"/>
          <w:between w:val="nil"/>
        </w:pBdr>
        <w:spacing w:line="312" w:lineRule="auto"/>
        <w:jc w:val="both"/>
        <w:rPr>
          <w:color w:val="0000FF"/>
          <w:sz w:val="20"/>
          <w:szCs w:val="20"/>
          <w:u w:val="single"/>
          <w:lang w:val="pl-PL"/>
        </w:rPr>
      </w:pPr>
      <w:hyperlink r:id="rId39">
        <w:r w:rsidRPr="00CC703B">
          <w:rPr>
            <w:color w:val="0000FF"/>
            <w:sz w:val="20"/>
            <w:szCs w:val="20"/>
            <w:u w:val="single"/>
            <w:lang w:val="pl-PL"/>
          </w:rPr>
          <w:t xml:space="preserve">Prof. em. </w:t>
        </w:r>
        <w:r w:rsidRPr="0010399B">
          <w:rPr>
            <w:color w:val="0000FF"/>
            <w:sz w:val="20"/>
            <w:szCs w:val="20"/>
            <w:u w:val="single"/>
            <w:lang w:val="pl-PL"/>
          </w:rPr>
          <w:t xml:space="preserve">Peter Latz, </w:t>
        </w:r>
        <w:r w:rsidR="00FF658D" w:rsidRPr="0010399B">
          <w:rPr>
            <w:color w:val="0000FF"/>
            <w:sz w:val="20"/>
            <w:szCs w:val="20"/>
            <w:u w:val="single"/>
            <w:lang w:val="pl-PL"/>
          </w:rPr>
          <w:t>NIEMCY</w:t>
        </w:r>
      </w:hyperlink>
    </w:p>
    <w:p w14:paraId="796D2883" w14:textId="68179594" w:rsidR="003E1CAD" w:rsidRPr="0010399B" w:rsidRDefault="003F559C" w:rsidP="0031139D">
      <w:pPr>
        <w:pBdr>
          <w:top w:val="nil"/>
          <w:left w:val="nil"/>
          <w:bottom w:val="nil"/>
          <w:right w:val="nil"/>
          <w:between w:val="nil"/>
        </w:pBdr>
        <w:spacing w:line="312" w:lineRule="auto"/>
        <w:jc w:val="both"/>
        <w:rPr>
          <w:color w:val="0000FF"/>
          <w:sz w:val="20"/>
          <w:szCs w:val="20"/>
          <w:u w:val="single"/>
          <w:lang w:val="pl-PL"/>
        </w:rPr>
      </w:pPr>
      <w:hyperlink r:id="rId40">
        <w:r w:rsidRPr="0010399B">
          <w:rPr>
            <w:color w:val="0000FF"/>
            <w:sz w:val="20"/>
            <w:szCs w:val="20"/>
            <w:u w:val="single"/>
            <w:lang w:val="pl-PL"/>
          </w:rPr>
          <w:t xml:space="preserve">Inge </w:t>
        </w:r>
        <w:proofErr w:type="spellStart"/>
        <w:r w:rsidRPr="0010399B">
          <w:rPr>
            <w:color w:val="0000FF"/>
            <w:sz w:val="20"/>
            <w:szCs w:val="20"/>
            <w:u w:val="single"/>
            <w:lang w:val="pl-PL"/>
          </w:rPr>
          <w:t>Bisgaard</w:t>
        </w:r>
        <w:proofErr w:type="spellEnd"/>
        <w:r w:rsidRPr="0010399B">
          <w:rPr>
            <w:color w:val="0000FF"/>
            <w:sz w:val="20"/>
            <w:szCs w:val="20"/>
            <w:u w:val="single"/>
            <w:lang w:val="pl-PL"/>
          </w:rPr>
          <w:t>, GRE</w:t>
        </w:r>
        <w:r w:rsidR="00FF658D" w:rsidRPr="0010399B">
          <w:rPr>
            <w:color w:val="0000FF"/>
            <w:sz w:val="20"/>
            <w:szCs w:val="20"/>
            <w:u w:val="single"/>
            <w:lang w:val="pl-PL"/>
          </w:rPr>
          <w:t>NLANDIA</w:t>
        </w:r>
        <w:r w:rsidRPr="0010399B">
          <w:rPr>
            <w:color w:val="0000FF"/>
            <w:sz w:val="20"/>
            <w:szCs w:val="20"/>
            <w:u w:val="single"/>
            <w:lang w:val="pl-PL"/>
          </w:rPr>
          <w:t xml:space="preserve"> / D</w:t>
        </w:r>
        <w:r w:rsidR="00FF658D" w:rsidRPr="0010399B">
          <w:rPr>
            <w:color w:val="0000FF"/>
            <w:sz w:val="20"/>
            <w:szCs w:val="20"/>
            <w:u w:val="single"/>
            <w:lang w:val="pl-PL"/>
          </w:rPr>
          <w:t>ANIA</w:t>
        </w:r>
      </w:hyperlink>
    </w:p>
    <w:p w14:paraId="31146EC7" w14:textId="77777777" w:rsidR="00FF658D" w:rsidRPr="0010399B" w:rsidRDefault="00FF658D">
      <w:pPr>
        <w:pBdr>
          <w:top w:val="nil"/>
          <w:left w:val="nil"/>
          <w:bottom w:val="nil"/>
          <w:right w:val="nil"/>
          <w:between w:val="nil"/>
        </w:pBdr>
        <w:jc w:val="both"/>
        <w:rPr>
          <w:b/>
          <w:sz w:val="24"/>
          <w:szCs w:val="24"/>
          <w:lang w:val="pl-PL"/>
        </w:rPr>
      </w:pPr>
    </w:p>
    <w:p w14:paraId="01894C02" w14:textId="77777777" w:rsidR="00921BEC" w:rsidRDefault="00921BEC">
      <w:pPr>
        <w:pBdr>
          <w:top w:val="nil"/>
          <w:left w:val="nil"/>
          <w:bottom w:val="nil"/>
          <w:right w:val="nil"/>
          <w:between w:val="nil"/>
        </w:pBdr>
        <w:jc w:val="both"/>
        <w:rPr>
          <w:b/>
          <w:sz w:val="24"/>
          <w:szCs w:val="24"/>
          <w:lang w:val="pl-PL"/>
        </w:rPr>
      </w:pPr>
    </w:p>
    <w:p w14:paraId="5C2A9D8F" w14:textId="5DE6FD1E" w:rsidR="003E1CAD" w:rsidRPr="0010399B" w:rsidRDefault="0010399B">
      <w:pPr>
        <w:pBdr>
          <w:top w:val="nil"/>
          <w:left w:val="nil"/>
          <w:bottom w:val="nil"/>
          <w:right w:val="nil"/>
          <w:between w:val="nil"/>
        </w:pBdr>
        <w:jc w:val="both"/>
        <w:rPr>
          <w:sz w:val="20"/>
          <w:szCs w:val="20"/>
          <w:lang w:val="pl-PL"/>
        </w:rPr>
      </w:pPr>
      <w:r w:rsidRPr="0010399B">
        <w:rPr>
          <w:b/>
          <w:sz w:val="24"/>
          <w:szCs w:val="24"/>
          <w:lang w:val="pl-PL"/>
        </w:rPr>
        <w:t>Zwycięzcy Nagród Europa Nostra</w:t>
      </w:r>
      <w:r w:rsidR="003F559C" w:rsidRPr="0010399B">
        <w:rPr>
          <w:b/>
          <w:sz w:val="24"/>
          <w:szCs w:val="24"/>
          <w:lang w:val="pl-PL"/>
        </w:rPr>
        <w:t xml:space="preserve"> 2025 </w:t>
      </w:r>
    </w:p>
    <w:p w14:paraId="69EB5FEC" w14:textId="77777777" w:rsidR="003E1CAD" w:rsidRPr="0010399B" w:rsidRDefault="003E1CAD">
      <w:pPr>
        <w:pBdr>
          <w:top w:val="nil"/>
          <w:left w:val="nil"/>
          <w:bottom w:val="nil"/>
          <w:right w:val="nil"/>
          <w:between w:val="nil"/>
        </w:pBdr>
        <w:jc w:val="both"/>
        <w:rPr>
          <w:sz w:val="20"/>
          <w:szCs w:val="20"/>
          <w:highlight w:val="yellow"/>
          <w:lang w:val="pl-PL"/>
        </w:rPr>
      </w:pPr>
    </w:p>
    <w:p w14:paraId="400E9983" w14:textId="099F1075" w:rsidR="0010399B" w:rsidRPr="0010399B" w:rsidRDefault="0010399B">
      <w:pPr>
        <w:pBdr>
          <w:top w:val="nil"/>
          <w:left w:val="nil"/>
          <w:bottom w:val="nil"/>
          <w:right w:val="nil"/>
          <w:between w:val="nil"/>
        </w:pBdr>
        <w:jc w:val="both"/>
        <w:rPr>
          <w:sz w:val="20"/>
          <w:szCs w:val="20"/>
          <w:lang w:val="pl-PL"/>
        </w:rPr>
      </w:pPr>
      <w:r w:rsidRPr="0010399B">
        <w:rPr>
          <w:sz w:val="20"/>
          <w:szCs w:val="20"/>
          <w:lang w:val="pl-PL"/>
        </w:rPr>
        <w:t xml:space="preserve">Trzech tegorocznych zwycięzców pochodzi z krajów, które nie są stowarzyszone z programem </w:t>
      </w:r>
      <w:hyperlink r:id="rId41" w:history="1">
        <w:r w:rsidRPr="0010399B">
          <w:rPr>
            <w:rStyle w:val="Hipercze"/>
            <w:sz w:val="20"/>
            <w:szCs w:val="20"/>
            <w:lang w:val="pl-PL"/>
          </w:rPr>
          <w:t>Kreatywna Europa</w:t>
        </w:r>
      </w:hyperlink>
      <w:r w:rsidRPr="0010399B">
        <w:rPr>
          <w:sz w:val="20"/>
          <w:szCs w:val="20"/>
          <w:lang w:val="pl-PL"/>
        </w:rPr>
        <w:t xml:space="preserve"> Unii Europejskiej. Zwycięzcy ci otrzymują </w:t>
      </w:r>
      <w:r>
        <w:rPr>
          <w:sz w:val="20"/>
          <w:szCs w:val="20"/>
          <w:lang w:val="pl-PL"/>
        </w:rPr>
        <w:t>N</w:t>
      </w:r>
      <w:r w:rsidRPr="0010399B">
        <w:rPr>
          <w:sz w:val="20"/>
          <w:szCs w:val="20"/>
          <w:lang w:val="pl-PL"/>
        </w:rPr>
        <w:t xml:space="preserve">agrody Europa Nostra, które odzwierciedlają zaangażowanie organizacji w </w:t>
      </w:r>
      <w:r>
        <w:rPr>
          <w:sz w:val="20"/>
          <w:szCs w:val="20"/>
          <w:lang w:val="pl-PL"/>
        </w:rPr>
        <w:t>docenianie</w:t>
      </w:r>
      <w:r w:rsidRPr="0010399B">
        <w:rPr>
          <w:sz w:val="20"/>
          <w:szCs w:val="20"/>
          <w:lang w:val="pl-PL"/>
        </w:rPr>
        <w:t xml:space="preserve"> doskonałości dziedzictwa we wszystkich krajach Rady Europy.</w:t>
      </w:r>
    </w:p>
    <w:p w14:paraId="7681AB63" w14:textId="77777777" w:rsidR="003E1CAD" w:rsidRPr="00CC703B" w:rsidRDefault="003E1CAD">
      <w:pPr>
        <w:pBdr>
          <w:top w:val="nil"/>
          <w:left w:val="nil"/>
          <w:bottom w:val="nil"/>
          <w:right w:val="nil"/>
          <w:between w:val="nil"/>
        </w:pBdr>
        <w:jc w:val="both"/>
        <w:rPr>
          <w:sz w:val="20"/>
          <w:szCs w:val="20"/>
          <w:lang w:val="pl-PL"/>
        </w:rPr>
      </w:pPr>
    </w:p>
    <w:p w14:paraId="6798E881" w14:textId="6F230ACF" w:rsidR="003E1CAD" w:rsidRPr="00D34D7F" w:rsidRDefault="003F559C" w:rsidP="0023206C">
      <w:pPr>
        <w:pBdr>
          <w:top w:val="nil"/>
          <w:left w:val="nil"/>
          <w:bottom w:val="nil"/>
          <w:right w:val="nil"/>
          <w:between w:val="nil"/>
        </w:pBdr>
        <w:spacing w:line="312" w:lineRule="auto"/>
        <w:jc w:val="both"/>
        <w:rPr>
          <w:sz w:val="20"/>
          <w:szCs w:val="20"/>
          <w:lang w:val="pl-PL"/>
        </w:rPr>
      </w:pPr>
      <w:hyperlink r:id="rId42">
        <w:r w:rsidRPr="00D34D7F">
          <w:rPr>
            <w:color w:val="0000FF"/>
            <w:sz w:val="20"/>
            <w:szCs w:val="20"/>
            <w:u w:val="single"/>
            <w:lang w:val="pl-PL"/>
          </w:rPr>
          <w:t xml:space="preserve">The </w:t>
        </w:r>
      </w:hyperlink>
      <w:hyperlink r:id="rId43">
        <w:proofErr w:type="spellStart"/>
        <w:r w:rsidRPr="00D34D7F">
          <w:rPr>
            <w:color w:val="0000FF"/>
            <w:sz w:val="20"/>
            <w:szCs w:val="20"/>
            <w:u w:val="single"/>
            <w:lang w:val="pl-PL"/>
          </w:rPr>
          <w:t>Camellia</w:t>
        </w:r>
        <w:proofErr w:type="spellEnd"/>
        <w:r w:rsidRPr="00D34D7F">
          <w:rPr>
            <w:color w:val="0000FF"/>
            <w:sz w:val="20"/>
            <w:szCs w:val="20"/>
            <w:u w:val="single"/>
            <w:lang w:val="pl-PL"/>
          </w:rPr>
          <w:t xml:space="preserve"> House, </w:t>
        </w:r>
        <w:proofErr w:type="spellStart"/>
        <w:r w:rsidRPr="00D34D7F">
          <w:rPr>
            <w:color w:val="0000FF"/>
            <w:sz w:val="20"/>
            <w:szCs w:val="20"/>
            <w:u w:val="single"/>
            <w:lang w:val="pl-PL"/>
          </w:rPr>
          <w:t>Wentworth</w:t>
        </w:r>
        <w:proofErr w:type="spellEnd"/>
        <w:r w:rsidRPr="00D34D7F">
          <w:rPr>
            <w:color w:val="0000FF"/>
            <w:sz w:val="20"/>
            <w:szCs w:val="20"/>
            <w:u w:val="single"/>
            <w:lang w:val="pl-PL"/>
          </w:rPr>
          <w:t xml:space="preserve"> </w:t>
        </w:r>
        <w:proofErr w:type="spellStart"/>
        <w:r w:rsidRPr="00D34D7F">
          <w:rPr>
            <w:color w:val="0000FF"/>
            <w:sz w:val="20"/>
            <w:szCs w:val="20"/>
            <w:u w:val="single"/>
            <w:lang w:val="pl-PL"/>
          </w:rPr>
          <w:t>Woodhouse</w:t>
        </w:r>
        <w:proofErr w:type="spellEnd"/>
        <w:r w:rsidRPr="00D34D7F">
          <w:rPr>
            <w:color w:val="0000FF"/>
            <w:sz w:val="20"/>
            <w:szCs w:val="20"/>
            <w:u w:val="single"/>
            <w:lang w:val="pl-PL"/>
          </w:rPr>
          <w:t xml:space="preserve">, </w:t>
        </w:r>
        <w:r w:rsidR="00D34D7F" w:rsidRPr="00D34D7F">
          <w:rPr>
            <w:color w:val="0000FF"/>
            <w:sz w:val="20"/>
            <w:szCs w:val="20"/>
            <w:u w:val="single"/>
            <w:lang w:val="pl-PL"/>
          </w:rPr>
          <w:t>WIELKA BRYTANIA</w:t>
        </w:r>
      </w:hyperlink>
      <w:r w:rsidRPr="00D34D7F">
        <w:rPr>
          <w:sz w:val="20"/>
          <w:szCs w:val="20"/>
          <w:lang w:val="pl-PL"/>
        </w:rPr>
        <w:t xml:space="preserve"> (</w:t>
      </w:r>
      <w:r w:rsidR="00D34D7F" w:rsidRPr="00FC4E88">
        <w:rPr>
          <w:color w:val="000000" w:themeColor="text1"/>
          <w:sz w:val="20"/>
          <w:szCs w:val="20"/>
          <w:lang w:val="pl-PL"/>
        </w:rPr>
        <w:t>Kategoria Konserwacja i adaptacja</w:t>
      </w:r>
      <w:r w:rsidRPr="00D34D7F">
        <w:rPr>
          <w:sz w:val="20"/>
          <w:szCs w:val="20"/>
          <w:lang w:val="pl-PL"/>
        </w:rPr>
        <w:t>)</w:t>
      </w:r>
    </w:p>
    <w:p w14:paraId="701C7A4C" w14:textId="691B8C13" w:rsidR="003E1CAD" w:rsidRDefault="003F559C" w:rsidP="0023206C">
      <w:pPr>
        <w:pBdr>
          <w:top w:val="nil"/>
          <w:left w:val="nil"/>
          <w:bottom w:val="nil"/>
          <w:right w:val="nil"/>
          <w:between w:val="nil"/>
        </w:pBdr>
        <w:spacing w:line="312" w:lineRule="auto"/>
        <w:jc w:val="both"/>
        <w:rPr>
          <w:sz w:val="20"/>
          <w:szCs w:val="20"/>
        </w:rPr>
      </w:pPr>
      <w:hyperlink r:id="rId44">
        <w:r>
          <w:rPr>
            <w:color w:val="0000FF"/>
            <w:sz w:val="20"/>
            <w:szCs w:val="20"/>
            <w:u w:val="single"/>
          </w:rPr>
          <w:t xml:space="preserve">School of Arts and Crafts of the Fabric of Saint Peter in the Vatican, </w:t>
        </w:r>
        <w:r w:rsidR="00D34D7F">
          <w:rPr>
            <w:color w:val="0000FF"/>
            <w:sz w:val="20"/>
            <w:szCs w:val="20"/>
            <w:u w:val="single"/>
          </w:rPr>
          <w:t>WATYKAN</w:t>
        </w:r>
      </w:hyperlink>
      <w:r>
        <w:rPr>
          <w:sz w:val="20"/>
          <w:szCs w:val="20"/>
        </w:rPr>
        <w:t xml:space="preserve"> (</w:t>
      </w:r>
      <w:proofErr w:type="spellStart"/>
      <w:r w:rsidR="00D34D7F" w:rsidRPr="00D34D7F">
        <w:rPr>
          <w:sz w:val="20"/>
          <w:szCs w:val="20"/>
        </w:rPr>
        <w:t>Kategoria</w:t>
      </w:r>
      <w:proofErr w:type="spellEnd"/>
      <w:r w:rsidR="00D34D7F" w:rsidRPr="00D34D7F">
        <w:rPr>
          <w:sz w:val="20"/>
          <w:szCs w:val="20"/>
        </w:rPr>
        <w:t xml:space="preserve"> </w:t>
      </w:r>
      <w:proofErr w:type="spellStart"/>
      <w:r w:rsidR="00D34D7F" w:rsidRPr="00D34D7F">
        <w:rPr>
          <w:sz w:val="20"/>
          <w:szCs w:val="20"/>
        </w:rPr>
        <w:t>Edukacja</w:t>
      </w:r>
      <w:proofErr w:type="spellEnd"/>
      <w:r w:rsidR="00D34D7F" w:rsidRPr="00D34D7F">
        <w:rPr>
          <w:sz w:val="20"/>
          <w:szCs w:val="20"/>
        </w:rPr>
        <w:t xml:space="preserve">, </w:t>
      </w:r>
      <w:proofErr w:type="spellStart"/>
      <w:r w:rsidR="00D34D7F" w:rsidRPr="00D34D7F">
        <w:rPr>
          <w:sz w:val="20"/>
          <w:szCs w:val="20"/>
        </w:rPr>
        <w:t>szkolenia</w:t>
      </w:r>
      <w:proofErr w:type="spellEnd"/>
      <w:r w:rsidR="00D34D7F" w:rsidRPr="00D34D7F">
        <w:rPr>
          <w:sz w:val="20"/>
          <w:szCs w:val="20"/>
        </w:rPr>
        <w:t xml:space="preserve"> </w:t>
      </w:r>
      <w:proofErr w:type="spellStart"/>
      <w:r w:rsidR="00D34D7F" w:rsidRPr="00D34D7F">
        <w:rPr>
          <w:sz w:val="20"/>
          <w:szCs w:val="20"/>
        </w:rPr>
        <w:t>i</w:t>
      </w:r>
      <w:proofErr w:type="spellEnd"/>
      <w:r w:rsidR="00D34D7F" w:rsidRPr="00D34D7F">
        <w:rPr>
          <w:sz w:val="20"/>
          <w:szCs w:val="20"/>
        </w:rPr>
        <w:t xml:space="preserve"> </w:t>
      </w:r>
      <w:proofErr w:type="spellStart"/>
      <w:r w:rsidR="00D34D7F" w:rsidRPr="00D34D7F">
        <w:rPr>
          <w:sz w:val="20"/>
          <w:szCs w:val="20"/>
        </w:rPr>
        <w:t>umiejętności</w:t>
      </w:r>
      <w:proofErr w:type="spellEnd"/>
      <w:r>
        <w:rPr>
          <w:sz w:val="20"/>
          <w:szCs w:val="20"/>
        </w:rPr>
        <w:t>)</w:t>
      </w:r>
    </w:p>
    <w:p w14:paraId="0F8CA2DC" w14:textId="66AD5D92" w:rsidR="003E1CAD" w:rsidRPr="0020510B" w:rsidRDefault="003F559C" w:rsidP="0023206C">
      <w:pPr>
        <w:pBdr>
          <w:top w:val="nil"/>
          <w:left w:val="nil"/>
          <w:bottom w:val="nil"/>
          <w:right w:val="nil"/>
          <w:between w:val="nil"/>
        </w:pBdr>
        <w:spacing w:line="312" w:lineRule="auto"/>
        <w:jc w:val="both"/>
        <w:rPr>
          <w:sz w:val="20"/>
          <w:szCs w:val="20"/>
          <w:lang w:val="pl-PL"/>
        </w:rPr>
      </w:pPr>
      <w:hyperlink r:id="rId45">
        <w:proofErr w:type="spellStart"/>
        <w:r w:rsidRPr="0020510B">
          <w:rPr>
            <w:color w:val="0000FF"/>
            <w:sz w:val="20"/>
            <w:szCs w:val="20"/>
            <w:u w:val="single"/>
            <w:lang w:val="pl-PL"/>
          </w:rPr>
          <w:t>Varvara</w:t>
        </w:r>
        <w:proofErr w:type="spellEnd"/>
        <w:r w:rsidRPr="0020510B">
          <w:rPr>
            <w:color w:val="0000FF"/>
            <w:sz w:val="20"/>
            <w:szCs w:val="20"/>
            <w:u w:val="single"/>
            <w:lang w:val="pl-PL"/>
          </w:rPr>
          <w:t xml:space="preserve"> </w:t>
        </w:r>
        <w:proofErr w:type="spellStart"/>
        <w:r w:rsidRPr="0020510B">
          <w:rPr>
            <w:color w:val="0000FF"/>
            <w:sz w:val="20"/>
            <w:szCs w:val="20"/>
            <w:u w:val="single"/>
            <w:lang w:val="pl-PL"/>
          </w:rPr>
          <w:t>Buzilă</w:t>
        </w:r>
        <w:proofErr w:type="spellEnd"/>
        <w:r w:rsidRPr="0020510B">
          <w:rPr>
            <w:color w:val="0000FF"/>
            <w:sz w:val="20"/>
            <w:szCs w:val="20"/>
            <w:u w:val="single"/>
            <w:lang w:val="pl-PL"/>
          </w:rPr>
          <w:t>, MO</w:t>
        </w:r>
        <w:r w:rsidR="00921BEC">
          <w:rPr>
            <w:color w:val="0000FF"/>
            <w:sz w:val="20"/>
            <w:szCs w:val="20"/>
            <w:u w:val="single"/>
            <w:lang w:val="pl-PL"/>
          </w:rPr>
          <w:t>ŁDAWIA</w:t>
        </w:r>
      </w:hyperlink>
      <w:r w:rsidRPr="0020510B">
        <w:rPr>
          <w:sz w:val="20"/>
          <w:szCs w:val="20"/>
          <w:lang w:val="pl-PL"/>
        </w:rPr>
        <w:t xml:space="preserve"> (</w:t>
      </w:r>
      <w:r w:rsidR="00D34D7F" w:rsidRPr="0020510B">
        <w:rPr>
          <w:sz w:val="20"/>
          <w:szCs w:val="20"/>
          <w:lang w:val="pl-PL"/>
        </w:rPr>
        <w:t>Kategoria Mistrzowie dziedzictwa</w:t>
      </w:r>
      <w:r w:rsidRPr="0020510B">
        <w:rPr>
          <w:sz w:val="20"/>
          <w:szCs w:val="20"/>
          <w:lang w:val="pl-PL"/>
        </w:rPr>
        <w:t>)</w:t>
      </w:r>
    </w:p>
    <w:p w14:paraId="21507F1B" w14:textId="77777777" w:rsidR="003E1CAD" w:rsidRPr="0020510B" w:rsidRDefault="003E1CAD">
      <w:pPr>
        <w:pBdr>
          <w:top w:val="nil"/>
          <w:left w:val="nil"/>
          <w:bottom w:val="nil"/>
          <w:right w:val="nil"/>
          <w:between w:val="nil"/>
        </w:pBdr>
        <w:jc w:val="both"/>
        <w:rPr>
          <w:sz w:val="20"/>
          <w:szCs w:val="20"/>
          <w:lang w:val="pl-PL"/>
        </w:rPr>
      </w:pPr>
    </w:p>
    <w:p w14:paraId="2828F697" w14:textId="77777777" w:rsidR="003E1CAD" w:rsidRPr="0020510B" w:rsidRDefault="003E1CAD">
      <w:pPr>
        <w:pBdr>
          <w:top w:val="nil"/>
          <w:left w:val="nil"/>
          <w:bottom w:val="nil"/>
          <w:right w:val="nil"/>
          <w:between w:val="nil"/>
        </w:pBdr>
        <w:jc w:val="both"/>
        <w:rPr>
          <w:sz w:val="20"/>
          <w:szCs w:val="20"/>
          <w:highlight w:val="yellow"/>
          <w:lang w:val="pl-PL"/>
        </w:rPr>
      </w:pPr>
    </w:p>
    <w:p w14:paraId="4688D925" w14:textId="77777777" w:rsidR="003E1CAD" w:rsidRPr="0020510B" w:rsidRDefault="003E1CAD">
      <w:pPr>
        <w:pBdr>
          <w:top w:val="nil"/>
          <w:left w:val="nil"/>
          <w:bottom w:val="nil"/>
          <w:right w:val="nil"/>
          <w:between w:val="nil"/>
        </w:pBdr>
        <w:jc w:val="both"/>
        <w:rPr>
          <w:sz w:val="20"/>
          <w:szCs w:val="20"/>
          <w:highlight w:val="yellow"/>
          <w:lang w:val="pl-PL"/>
        </w:rPr>
      </w:pPr>
    </w:p>
    <w:p w14:paraId="7BB695F9" w14:textId="58D0F4D8" w:rsidR="003E1CAD" w:rsidRDefault="007B1CA2">
      <w:pPr>
        <w:pBdr>
          <w:top w:val="nil"/>
          <w:left w:val="nil"/>
          <w:bottom w:val="nil"/>
          <w:right w:val="nil"/>
          <w:between w:val="nil"/>
        </w:pBdr>
        <w:jc w:val="both"/>
        <w:rPr>
          <w:b/>
          <w:color w:val="0D0D0D"/>
          <w:sz w:val="24"/>
          <w:szCs w:val="24"/>
          <w:lang w:val="pl-PL"/>
        </w:rPr>
      </w:pPr>
      <w:bookmarkStart w:id="18" w:name="_heading=h.3dy6vkm" w:colFirst="0" w:colLast="0"/>
      <w:bookmarkEnd w:id="18"/>
      <w:r w:rsidRPr="007B1CA2">
        <w:rPr>
          <w:b/>
          <w:color w:val="0D0D0D"/>
          <w:sz w:val="24"/>
          <w:szCs w:val="24"/>
          <w:lang w:val="pl-PL"/>
        </w:rPr>
        <w:t>Prezentowanie doskonałości związanej z dziedzictwem kulturowym w Europie od 2002 r.</w:t>
      </w:r>
    </w:p>
    <w:p w14:paraId="3CAD9883" w14:textId="77777777" w:rsidR="007B1CA2" w:rsidRPr="007B1CA2" w:rsidRDefault="007B1CA2">
      <w:pPr>
        <w:pBdr>
          <w:top w:val="nil"/>
          <w:left w:val="nil"/>
          <w:bottom w:val="nil"/>
          <w:right w:val="nil"/>
          <w:between w:val="nil"/>
        </w:pBdr>
        <w:jc w:val="both"/>
        <w:rPr>
          <w:b/>
          <w:lang w:val="pl-PL"/>
        </w:rPr>
      </w:pPr>
    </w:p>
    <w:p w14:paraId="0592E562" w14:textId="727F4613" w:rsidR="0020510B" w:rsidRPr="00064C55" w:rsidRDefault="0020510B" w:rsidP="0020510B">
      <w:pPr>
        <w:pBdr>
          <w:top w:val="nil"/>
          <w:left w:val="nil"/>
          <w:bottom w:val="nil"/>
          <w:right w:val="nil"/>
          <w:between w:val="nil"/>
        </w:pBdr>
        <w:jc w:val="both"/>
        <w:rPr>
          <w:color w:val="000000"/>
          <w:sz w:val="20"/>
          <w:szCs w:val="20"/>
          <w:lang w:val="pl-PL"/>
        </w:rPr>
      </w:pPr>
      <w:hyperlink r:id="rId46" w:history="1">
        <w:r w:rsidRPr="00064C55">
          <w:rPr>
            <w:rStyle w:val="Hipercze"/>
            <w:sz w:val="20"/>
            <w:szCs w:val="20"/>
            <w:lang w:val="pl-PL"/>
          </w:rPr>
          <w:t>Nagrody Dziedzictwa Europejskiego / Nagrody Europa Nostra</w:t>
        </w:r>
      </w:hyperlink>
      <w:r w:rsidRPr="00064C55">
        <w:rPr>
          <w:color w:val="000000"/>
          <w:sz w:val="20"/>
          <w:szCs w:val="20"/>
          <w:lang w:val="pl-PL"/>
        </w:rPr>
        <w:t xml:space="preserve"> zostały ustanowione przez Komisję Europejską w 2002 roku i od tego czasu są koordynowane przez Europa Nostra. Są współfinansowane z programu Unii Europejskiej Kreatywna Europa. Od dwudziestu trzech lat Nagrody są kluczowym narzędziem rozpoznawania i promowania wielorakich wartości dziedzictwa kulturowego i przyrodniczego dla europejskiego społeczeństwa, gospodarki i środowiska.</w:t>
      </w:r>
    </w:p>
    <w:p w14:paraId="63A84A40" w14:textId="77777777" w:rsidR="0020510B" w:rsidRPr="00064C55" w:rsidRDefault="0020510B" w:rsidP="0020510B">
      <w:pPr>
        <w:pBdr>
          <w:top w:val="nil"/>
          <w:left w:val="nil"/>
          <w:bottom w:val="nil"/>
          <w:right w:val="nil"/>
          <w:between w:val="nil"/>
        </w:pBdr>
        <w:jc w:val="both"/>
        <w:rPr>
          <w:color w:val="000000"/>
          <w:sz w:val="20"/>
          <w:szCs w:val="20"/>
          <w:lang w:val="pl-PL"/>
        </w:rPr>
      </w:pPr>
    </w:p>
    <w:p w14:paraId="3A78569C" w14:textId="286D52C6" w:rsidR="0020510B" w:rsidRPr="00064C55" w:rsidRDefault="0020510B" w:rsidP="0020510B">
      <w:pPr>
        <w:pBdr>
          <w:top w:val="nil"/>
          <w:left w:val="nil"/>
          <w:bottom w:val="nil"/>
          <w:right w:val="nil"/>
          <w:between w:val="nil"/>
        </w:pBdr>
        <w:jc w:val="both"/>
        <w:rPr>
          <w:color w:val="000000"/>
          <w:sz w:val="20"/>
          <w:szCs w:val="20"/>
          <w:lang w:val="pl-PL"/>
        </w:rPr>
      </w:pPr>
      <w:r w:rsidRPr="00064C55">
        <w:rPr>
          <w:color w:val="000000"/>
          <w:sz w:val="20"/>
          <w:szCs w:val="20"/>
          <w:lang w:val="pl-PL"/>
        </w:rPr>
        <w:t xml:space="preserve">Nagrody akcentują i promują doskonałość dziedzictwa i najlepsze praktyki w Europie, zachęcają do transgranicznej wymiany wiedzy i łączą interesariuszy dziedzictwa w sieciach. Nagrody przyniosły zwycięzcom liczne korzyści, takie jak większa (między)narodowa rozpoznawalność, dodatkowe fundusze czy większa liczba odwiedzających. Ponadto Nagrody sprzyjają rozbudzaniu troski o wspólne dziedzictwo wśród obywateli Europy. Dodatkowe fakty i liczby dotyczące nagród można znaleźć na </w:t>
      </w:r>
      <w:hyperlink r:id="rId47" w:history="1">
        <w:r w:rsidRPr="00064C55">
          <w:rPr>
            <w:rStyle w:val="Hipercze"/>
            <w:sz w:val="20"/>
            <w:szCs w:val="20"/>
            <w:lang w:val="pl-PL"/>
          </w:rPr>
          <w:t>stronie internetowej Nagród</w:t>
        </w:r>
      </w:hyperlink>
      <w:r w:rsidRPr="00064C55">
        <w:rPr>
          <w:color w:val="000000"/>
          <w:sz w:val="20"/>
          <w:szCs w:val="20"/>
          <w:lang w:val="pl-PL"/>
        </w:rPr>
        <w:t xml:space="preserve">. </w:t>
      </w:r>
    </w:p>
    <w:p w14:paraId="359F62C8" w14:textId="77777777" w:rsidR="0020510B" w:rsidRPr="00064C55" w:rsidRDefault="0020510B" w:rsidP="0020510B">
      <w:pPr>
        <w:pBdr>
          <w:top w:val="nil"/>
          <w:left w:val="nil"/>
          <w:bottom w:val="nil"/>
          <w:right w:val="nil"/>
          <w:between w:val="nil"/>
        </w:pBdr>
        <w:jc w:val="both"/>
        <w:rPr>
          <w:color w:val="000000"/>
          <w:sz w:val="20"/>
          <w:szCs w:val="20"/>
          <w:lang w:val="pl-PL"/>
        </w:rPr>
      </w:pPr>
    </w:p>
    <w:p w14:paraId="312996B0" w14:textId="5708E229" w:rsidR="0020510B" w:rsidRPr="00064C55" w:rsidRDefault="0020510B" w:rsidP="0020510B">
      <w:pPr>
        <w:pBdr>
          <w:top w:val="nil"/>
          <w:left w:val="nil"/>
          <w:bottom w:val="nil"/>
          <w:right w:val="nil"/>
          <w:between w:val="nil"/>
        </w:pBdr>
        <w:jc w:val="both"/>
        <w:rPr>
          <w:b/>
          <w:bCs/>
          <w:color w:val="000000"/>
          <w:sz w:val="20"/>
          <w:szCs w:val="20"/>
          <w:lang w:val="pl-PL"/>
        </w:rPr>
      </w:pPr>
      <w:r w:rsidRPr="00064C55">
        <w:rPr>
          <w:b/>
          <w:bCs/>
          <w:color w:val="000000"/>
          <w:sz w:val="20"/>
          <w:szCs w:val="20"/>
          <w:lang w:val="pl-PL"/>
        </w:rPr>
        <w:t xml:space="preserve">Nabór zgłoszeń do edycji 2026 jest otwarty. Odwiedź stronę </w:t>
      </w:r>
      <w:hyperlink r:id="rId48" w:history="1">
        <w:r w:rsidRPr="00064C55">
          <w:rPr>
            <w:rStyle w:val="Hipercze"/>
            <w:b/>
            <w:bCs/>
            <w:sz w:val="20"/>
            <w:szCs w:val="20"/>
            <w:lang w:val="pl-PL"/>
          </w:rPr>
          <w:t>www.europeanheritageawards.eu</w:t>
        </w:r>
      </w:hyperlink>
      <w:r w:rsidRPr="00064C55">
        <w:rPr>
          <w:b/>
          <w:bCs/>
          <w:color w:val="000000"/>
          <w:sz w:val="20"/>
          <w:szCs w:val="20"/>
          <w:lang w:val="pl-PL"/>
        </w:rPr>
        <w:t xml:space="preserve"> aby uzyskać więcej informacji i złożyć wniosek online do 9 września 2025 r.</w:t>
      </w:r>
    </w:p>
    <w:p w14:paraId="4C83D379" w14:textId="77777777" w:rsidR="0020510B" w:rsidRPr="0020510B" w:rsidRDefault="0020510B" w:rsidP="0020510B">
      <w:pPr>
        <w:pBdr>
          <w:top w:val="nil"/>
          <w:left w:val="nil"/>
          <w:bottom w:val="nil"/>
          <w:right w:val="nil"/>
          <w:between w:val="nil"/>
        </w:pBdr>
        <w:jc w:val="both"/>
        <w:rPr>
          <w:color w:val="000000"/>
          <w:sz w:val="20"/>
          <w:szCs w:val="20"/>
          <w:lang w:val="pl-PL"/>
        </w:rPr>
      </w:pPr>
    </w:p>
    <w:p w14:paraId="44424DE5" w14:textId="30F301E7" w:rsidR="00B36D71" w:rsidRPr="00CC703B" w:rsidRDefault="00B36D71">
      <w:pPr>
        <w:jc w:val="both"/>
        <w:rPr>
          <w:b/>
          <w:color w:val="000000"/>
          <w:sz w:val="20"/>
          <w:szCs w:val="20"/>
          <w:lang w:val="pl-PL"/>
        </w:rPr>
      </w:pPr>
    </w:p>
    <w:p w14:paraId="4512DD36" w14:textId="77777777" w:rsidR="003E1CAD" w:rsidRPr="00CC703B" w:rsidRDefault="003E1CAD">
      <w:pPr>
        <w:pBdr>
          <w:top w:val="nil"/>
          <w:left w:val="nil"/>
          <w:bottom w:val="nil"/>
          <w:right w:val="nil"/>
          <w:between w:val="nil"/>
        </w:pBdr>
        <w:ind w:left="90"/>
        <w:jc w:val="both"/>
        <w:rPr>
          <w:lang w:val="pl-PL"/>
        </w:rPr>
      </w:pPr>
      <w:bookmarkStart w:id="19" w:name="_heading=h.4qvuoxi411if" w:colFirst="0" w:colLast="0"/>
      <w:bookmarkStart w:id="20" w:name="_heading=h.1enxjnm39le1" w:colFirst="0" w:colLast="0"/>
      <w:bookmarkEnd w:id="19"/>
      <w:bookmarkEnd w:id="20"/>
    </w:p>
    <w:tbl>
      <w:tblPr>
        <w:tblStyle w:val="af2"/>
        <w:tblW w:w="10513" w:type="dxa"/>
        <w:tblInd w:w="-142" w:type="dxa"/>
        <w:tblLayout w:type="fixed"/>
        <w:tblLook w:val="0000" w:firstRow="0" w:lastRow="0" w:firstColumn="0" w:lastColumn="0" w:noHBand="0" w:noVBand="0"/>
      </w:tblPr>
      <w:tblGrid>
        <w:gridCol w:w="5400"/>
        <w:gridCol w:w="5113"/>
      </w:tblGrid>
      <w:tr w:rsidR="003D693E" w:rsidRPr="007B1CA2" w14:paraId="400F3624" w14:textId="77777777" w:rsidTr="005745F7">
        <w:trPr>
          <w:trHeight w:val="3159"/>
        </w:trPr>
        <w:tc>
          <w:tcPr>
            <w:tcW w:w="5400" w:type="dxa"/>
          </w:tcPr>
          <w:p w14:paraId="24C31F83" w14:textId="77777777" w:rsidR="003D693E" w:rsidRPr="00B62532" w:rsidRDefault="003D693E" w:rsidP="003D693E">
            <w:pPr>
              <w:ind w:left="90"/>
              <w:rPr>
                <w:b/>
                <w:color w:val="000000"/>
                <w:sz w:val="20"/>
                <w:szCs w:val="20"/>
                <w:lang w:val="pl-PL"/>
              </w:rPr>
            </w:pPr>
            <w:r w:rsidRPr="00B62532">
              <w:rPr>
                <w:b/>
                <w:color w:val="000000"/>
                <w:sz w:val="20"/>
                <w:szCs w:val="20"/>
                <w:lang w:val="pl-PL"/>
              </w:rPr>
              <w:t>KONTAKT DLA MEDIÓW</w:t>
            </w:r>
          </w:p>
          <w:p w14:paraId="6C9CA7CC" w14:textId="77777777" w:rsidR="003D693E" w:rsidRPr="00B62532" w:rsidRDefault="003D693E" w:rsidP="003D693E">
            <w:pPr>
              <w:ind w:left="90"/>
              <w:rPr>
                <w:b/>
                <w:color w:val="000000"/>
                <w:sz w:val="20"/>
                <w:szCs w:val="20"/>
                <w:lang w:val="pl-PL"/>
              </w:rPr>
            </w:pPr>
          </w:p>
          <w:p w14:paraId="50DE3AB0" w14:textId="77777777" w:rsidR="003D693E" w:rsidRPr="00B62532" w:rsidRDefault="003D693E" w:rsidP="003D693E">
            <w:pPr>
              <w:ind w:left="90"/>
              <w:rPr>
                <w:b/>
                <w:color w:val="000000"/>
                <w:sz w:val="20"/>
                <w:szCs w:val="20"/>
                <w:lang w:val="pl-PL"/>
              </w:rPr>
            </w:pPr>
            <w:r w:rsidRPr="00B62532">
              <w:rPr>
                <w:b/>
                <w:sz w:val="20"/>
                <w:szCs w:val="20"/>
                <w:lang w:val="pl-PL"/>
              </w:rPr>
              <w:t>EUROPA NOSTRA</w:t>
            </w:r>
          </w:p>
          <w:p w14:paraId="787E5C42" w14:textId="77777777" w:rsidR="003D693E" w:rsidRPr="00064C55" w:rsidRDefault="003D693E" w:rsidP="003D693E">
            <w:pPr>
              <w:ind w:left="90"/>
              <w:rPr>
                <w:color w:val="000000"/>
                <w:sz w:val="20"/>
                <w:szCs w:val="20"/>
                <w:lang w:val="pl-PL"/>
              </w:rPr>
            </w:pPr>
            <w:r w:rsidRPr="00064C55">
              <w:rPr>
                <w:sz w:val="20"/>
                <w:szCs w:val="20"/>
                <w:lang w:val="pl-PL"/>
              </w:rPr>
              <w:t>Elena Bianchi</w:t>
            </w:r>
            <w:r w:rsidRPr="00064C55">
              <w:rPr>
                <w:color w:val="000000"/>
                <w:sz w:val="20"/>
                <w:szCs w:val="20"/>
                <w:lang w:val="pl-PL"/>
              </w:rPr>
              <w:t>, kierowniczka programu Nagród</w:t>
            </w:r>
            <w:r w:rsidRPr="00064C55">
              <w:rPr>
                <w:color w:val="000000"/>
                <w:sz w:val="20"/>
                <w:szCs w:val="20"/>
                <w:lang w:val="pl-PL"/>
              </w:rPr>
              <w:br/>
              <w:t>eb</w:t>
            </w:r>
            <w:hyperlink r:id="rId49">
              <w:r w:rsidRPr="00064C55">
                <w:rPr>
                  <w:color w:val="000000"/>
                  <w:sz w:val="20"/>
                  <w:szCs w:val="20"/>
                  <w:lang w:val="pl-PL"/>
                </w:rPr>
                <w:t>@europanostra.org</w:t>
              </w:r>
            </w:hyperlink>
            <w:r w:rsidRPr="00064C55">
              <w:rPr>
                <w:color w:val="000000"/>
                <w:sz w:val="20"/>
                <w:szCs w:val="20"/>
                <w:lang w:val="pl-PL"/>
              </w:rPr>
              <w:t xml:space="preserve">, </w:t>
            </w:r>
          </w:p>
          <w:p w14:paraId="22A64684" w14:textId="77777777" w:rsidR="003D693E" w:rsidRPr="00064C55" w:rsidRDefault="003D693E" w:rsidP="003D693E">
            <w:pPr>
              <w:ind w:left="90"/>
              <w:rPr>
                <w:smallCaps/>
                <w:sz w:val="20"/>
                <w:szCs w:val="20"/>
                <w:lang w:val="pl-PL"/>
              </w:rPr>
            </w:pPr>
            <w:r w:rsidRPr="00064C55">
              <w:rPr>
                <w:sz w:val="20"/>
                <w:szCs w:val="20"/>
                <w:lang w:val="pl-PL"/>
              </w:rPr>
              <w:t>+31 6 26 89 30 72</w:t>
            </w:r>
          </w:p>
          <w:p w14:paraId="5FEBF737" w14:textId="77777777" w:rsidR="003D693E" w:rsidRPr="009F4D24" w:rsidRDefault="003D693E" w:rsidP="003D693E">
            <w:pPr>
              <w:ind w:left="90"/>
              <w:rPr>
                <w:color w:val="000000"/>
                <w:sz w:val="20"/>
                <w:szCs w:val="20"/>
                <w:lang w:val="pl-PL"/>
              </w:rPr>
            </w:pPr>
            <w:r w:rsidRPr="00064C55">
              <w:rPr>
                <w:color w:val="000000"/>
                <w:sz w:val="20"/>
                <w:szCs w:val="20"/>
                <w:lang w:val="pl-PL"/>
              </w:rPr>
              <w:t>Joana Pinheiro</w:t>
            </w:r>
            <w:r w:rsidRPr="009F4D24">
              <w:rPr>
                <w:color w:val="000000"/>
                <w:sz w:val="20"/>
                <w:szCs w:val="20"/>
                <w:lang w:val="pl-PL"/>
              </w:rPr>
              <w:t xml:space="preserve">, </w:t>
            </w:r>
            <w:r>
              <w:rPr>
                <w:color w:val="000000"/>
                <w:sz w:val="20"/>
                <w:szCs w:val="20"/>
                <w:lang w:val="pl-PL"/>
              </w:rPr>
              <w:t>sp</w:t>
            </w:r>
            <w:r w:rsidRPr="009F4D24">
              <w:rPr>
                <w:color w:val="000000"/>
                <w:sz w:val="20"/>
                <w:szCs w:val="20"/>
                <w:lang w:val="pl-PL"/>
              </w:rPr>
              <w:t>ecjalistka ds. k</w:t>
            </w:r>
            <w:r>
              <w:rPr>
                <w:color w:val="000000"/>
                <w:sz w:val="20"/>
                <w:szCs w:val="20"/>
                <w:lang w:val="pl-PL"/>
              </w:rPr>
              <w:t>omunikacji</w:t>
            </w:r>
          </w:p>
          <w:p w14:paraId="7A77DAD5" w14:textId="77777777" w:rsidR="003D693E" w:rsidRPr="00B62532" w:rsidRDefault="003D693E" w:rsidP="003D693E">
            <w:pPr>
              <w:ind w:left="90"/>
              <w:rPr>
                <w:color w:val="000000"/>
                <w:sz w:val="20"/>
                <w:szCs w:val="20"/>
                <w:lang w:val="pl-PL"/>
              </w:rPr>
            </w:pPr>
            <w:hyperlink r:id="rId50">
              <w:r w:rsidRPr="00B62532">
                <w:rPr>
                  <w:color w:val="000000"/>
                  <w:sz w:val="20"/>
                  <w:szCs w:val="20"/>
                  <w:lang w:val="pl-PL"/>
                </w:rPr>
                <w:t>jp@europanostra.org</w:t>
              </w:r>
            </w:hyperlink>
          </w:p>
          <w:p w14:paraId="6313261F" w14:textId="77777777" w:rsidR="003D693E" w:rsidRPr="00B62532" w:rsidRDefault="003D693E" w:rsidP="003D693E">
            <w:pPr>
              <w:ind w:left="90"/>
              <w:rPr>
                <w:smallCaps/>
                <w:sz w:val="20"/>
                <w:szCs w:val="20"/>
                <w:lang w:val="pl-PL"/>
              </w:rPr>
            </w:pPr>
            <w:r w:rsidRPr="00B62532">
              <w:rPr>
                <w:sz w:val="20"/>
                <w:szCs w:val="20"/>
                <w:lang w:val="pl-PL"/>
              </w:rPr>
              <w:t>+</w:t>
            </w:r>
            <w:r w:rsidRPr="00B62532">
              <w:rPr>
                <w:smallCaps/>
                <w:sz w:val="20"/>
                <w:szCs w:val="20"/>
                <w:lang w:val="pl-PL"/>
              </w:rPr>
              <w:t>31 6 34 36 59 85</w:t>
            </w:r>
          </w:p>
          <w:p w14:paraId="70AA6021" w14:textId="77777777" w:rsidR="003D693E" w:rsidRPr="00B62532" w:rsidRDefault="003D693E" w:rsidP="003D693E">
            <w:pPr>
              <w:ind w:left="90"/>
              <w:rPr>
                <w:color w:val="000000"/>
                <w:sz w:val="20"/>
                <w:szCs w:val="20"/>
                <w:shd w:val="clear" w:color="auto" w:fill="CCCCCC"/>
                <w:lang w:val="pl-PL"/>
              </w:rPr>
            </w:pPr>
          </w:p>
          <w:p w14:paraId="5336CF44" w14:textId="77777777" w:rsidR="003D693E" w:rsidRPr="005D7302" w:rsidRDefault="003D693E" w:rsidP="003D693E">
            <w:pPr>
              <w:ind w:left="90"/>
              <w:rPr>
                <w:b/>
                <w:bCs/>
                <w:sz w:val="20"/>
                <w:szCs w:val="20"/>
                <w:lang w:val="pl-PL"/>
              </w:rPr>
            </w:pPr>
            <w:r w:rsidRPr="005D7302">
              <w:rPr>
                <w:b/>
                <w:bCs/>
                <w:sz w:val="20"/>
                <w:szCs w:val="20"/>
                <w:lang w:val="pl-PL"/>
              </w:rPr>
              <w:t>EUROPA NOSTRA HERITAGE HUB W KRAKOWIE</w:t>
            </w:r>
          </w:p>
          <w:p w14:paraId="78BA5883" w14:textId="77777777" w:rsidR="003D693E" w:rsidRDefault="003D693E" w:rsidP="003D693E">
            <w:pPr>
              <w:ind w:left="90"/>
              <w:rPr>
                <w:sz w:val="20"/>
                <w:szCs w:val="20"/>
                <w:lang w:val="pl-PL"/>
              </w:rPr>
            </w:pPr>
            <w:r w:rsidRPr="00064C55">
              <w:rPr>
                <w:bCs/>
                <w:sz w:val="20"/>
                <w:szCs w:val="20"/>
                <w:lang w:val="pl-PL"/>
              </w:rPr>
              <w:t>Katarzyna Jagodzińska</w:t>
            </w:r>
            <w:r>
              <w:rPr>
                <w:sz w:val="20"/>
                <w:szCs w:val="20"/>
                <w:lang w:val="pl-PL"/>
              </w:rPr>
              <w:t>, kierowniczka</w:t>
            </w:r>
          </w:p>
          <w:p w14:paraId="1FE2A09D" w14:textId="77777777" w:rsidR="003D693E" w:rsidRPr="009F4D24" w:rsidRDefault="003D693E" w:rsidP="003D693E">
            <w:pPr>
              <w:ind w:left="90"/>
              <w:rPr>
                <w:sz w:val="20"/>
                <w:szCs w:val="20"/>
                <w:lang w:val="pl-PL"/>
              </w:rPr>
            </w:pPr>
            <w:r>
              <w:rPr>
                <w:sz w:val="20"/>
                <w:szCs w:val="20"/>
                <w:lang w:val="pl-PL"/>
              </w:rPr>
              <w:t>katarzyna.jagodzinska@heritagehubkrakow.org</w:t>
            </w:r>
          </w:p>
          <w:p w14:paraId="543866CC" w14:textId="77777777" w:rsidR="003D693E" w:rsidRPr="009F4D24" w:rsidRDefault="003D693E" w:rsidP="003D693E">
            <w:pPr>
              <w:ind w:left="90"/>
              <w:rPr>
                <w:color w:val="000000"/>
                <w:sz w:val="20"/>
                <w:szCs w:val="20"/>
                <w:shd w:val="clear" w:color="auto" w:fill="CCCCCC"/>
                <w:lang w:val="pl-PL"/>
              </w:rPr>
            </w:pPr>
          </w:p>
          <w:p w14:paraId="12CC900E" w14:textId="77777777" w:rsidR="003D693E" w:rsidRPr="009F4D24" w:rsidRDefault="003D693E" w:rsidP="003D693E">
            <w:pPr>
              <w:ind w:left="90"/>
              <w:rPr>
                <w:color w:val="000000"/>
                <w:sz w:val="20"/>
                <w:szCs w:val="20"/>
                <w:shd w:val="clear" w:color="auto" w:fill="CCCCCC"/>
                <w:lang w:val="pl-PL"/>
              </w:rPr>
            </w:pPr>
          </w:p>
          <w:p w14:paraId="4CBF2ACC" w14:textId="77777777" w:rsidR="003D693E" w:rsidRPr="009F4D24" w:rsidRDefault="003D693E" w:rsidP="003D693E">
            <w:pPr>
              <w:ind w:left="90"/>
              <w:rPr>
                <w:b/>
                <w:sz w:val="20"/>
                <w:szCs w:val="20"/>
                <w:lang w:val="pl-PL"/>
              </w:rPr>
            </w:pPr>
            <w:r w:rsidRPr="009F4D24">
              <w:rPr>
                <w:b/>
                <w:sz w:val="20"/>
                <w:szCs w:val="20"/>
                <w:lang w:val="pl-PL"/>
              </w:rPr>
              <w:t xml:space="preserve">KOMISJA EUROPEJSKA </w:t>
            </w:r>
          </w:p>
          <w:p w14:paraId="5CD9B969" w14:textId="77777777" w:rsidR="003D693E" w:rsidRPr="00CC703B" w:rsidRDefault="003D693E" w:rsidP="003D693E">
            <w:pPr>
              <w:pBdr>
                <w:top w:val="nil"/>
                <w:left w:val="nil"/>
                <w:bottom w:val="nil"/>
                <w:right w:val="nil"/>
                <w:between w:val="nil"/>
              </w:pBdr>
              <w:ind w:left="90"/>
              <w:rPr>
                <w:sz w:val="20"/>
                <w:szCs w:val="20"/>
                <w:lang w:val="pl-PL"/>
              </w:rPr>
            </w:pPr>
            <w:proofErr w:type="spellStart"/>
            <w:r w:rsidRPr="00CC703B">
              <w:rPr>
                <w:sz w:val="20"/>
                <w:szCs w:val="20"/>
                <w:lang w:val="pl-PL"/>
              </w:rPr>
              <w:t>Eva</w:t>
            </w:r>
            <w:proofErr w:type="spellEnd"/>
            <w:r w:rsidRPr="00CC703B">
              <w:rPr>
                <w:sz w:val="20"/>
                <w:szCs w:val="20"/>
                <w:lang w:val="pl-PL"/>
              </w:rPr>
              <w:t xml:space="preserve"> </w:t>
            </w:r>
            <w:proofErr w:type="spellStart"/>
            <w:r w:rsidRPr="00CC703B">
              <w:rPr>
                <w:sz w:val="20"/>
                <w:szCs w:val="20"/>
                <w:lang w:val="pl-PL"/>
              </w:rPr>
              <w:t>Hrncirova</w:t>
            </w:r>
            <w:proofErr w:type="spellEnd"/>
            <w:r w:rsidRPr="00CC703B">
              <w:rPr>
                <w:sz w:val="20"/>
                <w:szCs w:val="20"/>
                <w:lang w:val="pl-PL"/>
              </w:rPr>
              <w:br/>
              <w:t xml:space="preserve">eva.hrncirova@ec.europa.eu </w:t>
            </w:r>
          </w:p>
          <w:p w14:paraId="27AAE12A" w14:textId="77777777" w:rsidR="003D693E" w:rsidRDefault="003D693E" w:rsidP="003D693E">
            <w:pPr>
              <w:pBdr>
                <w:top w:val="nil"/>
                <w:left w:val="nil"/>
                <w:bottom w:val="nil"/>
                <w:right w:val="nil"/>
                <w:between w:val="nil"/>
              </w:pBdr>
              <w:ind w:left="90"/>
              <w:jc w:val="both"/>
              <w:rPr>
                <w:sz w:val="20"/>
                <w:szCs w:val="20"/>
              </w:rPr>
            </w:pPr>
            <w:r>
              <w:rPr>
                <w:sz w:val="20"/>
                <w:szCs w:val="20"/>
              </w:rPr>
              <w:t>+32 2 298 84 33</w:t>
            </w:r>
          </w:p>
          <w:p w14:paraId="4AD949BF" w14:textId="77777777" w:rsidR="003D693E" w:rsidRDefault="003D693E" w:rsidP="005745F7">
            <w:pPr>
              <w:ind w:left="90"/>
              <w:jc w:val="both"/>
              <w:rPr>
                <w:b/>
                <w:sz w:val="20"/>
                <w:szCs w:val="20"/>
              </w:rPr>
            </w:pPr>
          </w:p>
        </w:tc>
        <w:tc>
          <w:tcPr>
            <w:tcW w:w="5113" w:type="dxa"/>
          </w:tcPr>
          <w:p w14:paraId="400B1145" w14:textId="2FC1A339" w:rsidR="003D693E" w:rsidRDefault="003D693E" w:rsidP="003D693E">
            <w:pPr>
              <w:ind w:left="90"/>
              <w:jc w:val="both"/>
              <w:rPr>
                <w:b/>
                <w:sz w:val="20"/>
                <w:szCs w:val="20"/>
                <w:lang w:val="pl-PL"/>
              </w:rPr>
            </w:pPr>
            <w:r w:rsidRPr="001B5F48">
              <w:rPr>
                <w:b/>
                <w:sz w:val="20"/>
                <w:szCs w:val="20"/>
                <w:lang w:val="pl-PL"/>
              </w:rPr>
              <w:t>WIĘCEJ INFORMACJI</w:t>
            </w:r>
          </w:p>
          <w:p w14:paraId="329F85BE" w14:textId="77777777" w:rsidR="003D693E" w:rsidRPr="001B5F48" w:rsidRDefault="003D693E" w:rsidP="003D693E">
            <w:pPr>
              <w:ind w:left="90"/>
              <w:jc w:val="both"/>
              <w:rPr>
                <w:b/>
                <w:sz w:val="20"/>
                <w:szCs w:val="20"/>
                <w:lang w:val="pl-PL"/>
              </w:rPr>
            </w:pPr>
          </w:p>
          <w:p w14:paraId="03A255D1" w14:textId="77777777" w:rsidR="003D693E" w:rsidRPr="001B5F48" w:rsidRDefault="003D693E" w:rsidP="003D693E">
            <w:pPr>
              <w:ind w:left="90"/>
              <w:rPr>
                <w:color w:val="0000FF"/>
                <w:sz w:val="20"/>
                <w:szCs w:val="20"/>
                <w:lang w:val="pl-PL"/>
              </w:rPr>
            </w:pPr>
            <w:hyperlink r:id="rId51">
              <w:r w:rsidRPr="000A0E28">
                <w:rPr>
                  <w:color w:val="0000FF"/>
                  <w:sz w:val="20"/>
                  <w:szCs w:val="20"/>
                  <w:u w:val="single"/>
                  <w:lang w:val="pl-PL"/>
                </w:rPr>
                <w:t>Komunikat</w:t>
              </w:r>
              <w:r w:rsidRPr="001B5F48">
                <w:rPr>
                  <w:color w:val="0000FF"/>
                  <w:sz w:val="20"/>
                  <w:szCs w:val="20"/>
                  <w:u w:val="single"/>
                  <w:lang w:val="pl-PL"/>
                </w:rPr>
                <w:t xml:space="preserve"> prasowy w różnych językach</w:t>
              </w:r>
            </w:hyperlink>
          </w:p>
          <w:p w14:paraId="05C2ECED" w14:textId="77777777" w:rsidR="003D693E" w:rsidRPr="001B5F48" w:rsidRDefault="003D693E" w:rsidP="003D693E">
            <w:pPr>
              <w:ind w:left="90"/>
              <w:rPr>
                <w:b/>
                <w:sz w:val="20"/>
                <w:szCs w:val="20"/>
                <w:shd w:val="clear" w:color="auto" w:fill="CCCCCC"/>
                <w:lang w:val="pl-PL"/>
              </w:rPr>
            </w:pPr>
          </w:p>
          <w:p w14:paraId="2207E3D7" w14:textId="77777777" w:rsidR="003D693E" w:rsidRPr="001B5F48" w:rsidRDefault="003D693E" w:rsidP="003D693E">
            <w:pPr>
              <w:ind w:left="90"/>
              <w:rPr>
                <w:b/>
                <w:sz w:val="20"/>
                <w:szCs w:val="20"/>
                <w:lang w:val="pl-PL"/>
              </w:rPr>
            </w:pPr>
            <w:r w:rsidRPr="001B5F48">
              <w:rPr>
                <w:b/>
                <w:sz w:val="20"/>
                <w:szCs w:val="20"/>
                <w:lang w:val="pl-PL"/>
              </w:rPr>
              <w:t>O każdym ze zwycięzców:</w:t>
            </w:r>
          </w:p>
          <w:p w14:paraId="23BC7B3C" w14:textId="77777777" w:rsidR="003D693E" w:rsidRPr="00CC703B" w:rsidRDefault="003D693E" w:rsidP="003D693E">
            <w:pPr>
              <w:ind w:left="90"/>
              <w:rPr>
                <w:color w:val="0000FF"/>
                <w:sz w:val="20"/>
                <w:szCs w:val="20"/>
                <w:lang w:val="pl-PL"/>
              </w:rPr>
            </w:pPr>
            <w:hyperlink r:id="rId52">
              <w:r w:rsidRPr="00CC703B">
                <w:rPr>
                  <w:color w:val="0000FF"/>
                  <w:sz w:val="20"/>
                  <w:szCs w:val="20"/>
                  <w:u w:val="single"/>
                  <w:lang w:val="pl-PL"/>
                </w:rPr>
                <w:t>Informacje i komentarze jury</w:t>
              </w:r>
            </w:hyperlink>
          </w:p>
          <w:p w14:paraId="10D07541" w14:textId="77777777" w:rsidR="003D693E" w:rsidRPr="001B5F48" w:rsidRDefault="003D693E" w:rsidP="003D693E">
            <w:pPr>
              <w:ind w:left="90"/>
              <w:rPr>
                <w:color w:val="000000"/>
                <w:sz w:val="20"/>
                <w:szCs w:val="20"/>
                <w:lang w:val="pl-PL"/>
              </w:rPr>
            </w:pPr>
            <w:hyperlink r:id="rId53">
              <w:r w:rsidRPr="001B5F48">
                <w:rPr>
                  <w:color w:val="0000FF"/>
                  <w:sz w:val="20"/>
                  <w:szCs w:val="20"/>
                  <w:u w:val="single"/>
                  <w:lang w:val="pl-PL"/>
                </w:rPr>
                <w:t>Wideo</w:t>
              </w:r>
            </w:hyperlink>
            <w:r w:rsidRPr="001B5F48">
              <w:rPr>
                <w:color w:val="000000"/>
                <w:sz w:val="20"/>
                <w:szCs w:val="20"/>
                <w:lang w:val="pl-PL"/>
              </w:rPr>
              <w:t xml:space="preserve"> (w wysokiej rozdzielczości)</w:t>
            </w:r>
          </w:p>
          <w:p w14:paraId="282F0AE4" w14:textId="602283EE" w:rsidR="003D693E" w:rsidRPr="001B5F48" w:rsidRDefault="003D693E" w:rsidP="003D693E">
            <w:pPr>
              <w:ind w:left="90"/>
              <w:rPr>
                <w:color w:val="000000"/>
                <w:sz w:val="20"/>
                <w:szCs w:val="20"/>
                <w:lang w:val="pl-PL"/>
              </w:rPr>
            </w:pPr>
            <w:hyperlink r:id="rId54" w:history="1">
              <w:r w:rsidRPr="00064C55">
                <w:rPr>
                  <w:rStyle w:val="Hipercze"/>
                  <w:sz w:val="20"/>
                  <w:szCs w:val="20"/>
                  <w:lang w:val="pl-PL"/>
                </w:rPr>
                <w:t>Zdjęcia i banery</w:t>
              </w:r>
            </w:hyperlink>
            <w:r w:rsidRPr="001B5F48">
              <w:rPr>
                <w:color w:val="000000"/>
                <w:sz w:val="20"/>
                <w:szCs w:val="20"/>
                <w:lang w:val="pl-PL"/>
              </w:rPr>
              <w:t xml:space="preserve"> (w wysokiej rozdzielczości)</w:t>
            </w:r>
          </w:p>
          <w:p w14:paraId="5E6ABE31" w14:textId="77777777" w:rsidR="003D693E" w:rsidRPr="00CC703B" w:rsidRDefault="003D693E" w:rsidP="005745F7">
            <w:pPr>
              <w:ind w:left="90"/>
              <w:rPr>
                <w:sz w:val="20"/>
                <w:szCs w:val="20"/>
                <w:shd w:val="clear" w:color="auto" w:fill="CCCCCC"/>
                <w:lang w:val="pl-PL"/>
              </w:rPr>
            </w:pPr>
          </w:p>
        </w:tc>
      </w:tr>
    </w:tbl>
    <w:p w14:paraId="3554D232" w14:textId="3A80A93E" w:rsidR="0023206C" w:rsidRPr="00CC703B" w:rsidRDefault="0023206C">
      <w:pPr>
        <w:pBdr>
          <w:top w:val="nil"/>
          <w:left w:val="nil"/>
          <w:bottom w:val="nil"/>
          <w:right w:val="nil"/>
          <w:between w:val="nil"/>
        </w:pBdr>
        <w:jc w:val="both"/>
        <w:rPr>
          <w:b/>
          <w:color w:val="000000"/>
          <w:sz w:val="24"/>
          <w:szCs w:val="24"/>
          <w:lang w:val="pl-PL"/>
        </w:rPr>
      </w:pPr>
    </w:p>
    <w:p w14:paraId="74E990A1" w14:textId="3F5E59EA" w:rsidR="000A0E28" w:rsidRPr="00CC703B" w:rsidRDefault="000A0E28">
      <w:pPr>
        <w:pBdr>
          <w:top w:val="nil"/>
          <w:left w:val="nil"/>
          <w:bottom w:val="nil"/>
          <w:right w:val="nil"/>
          <w:between w:val="nil"/>
        </w:pBdr>
        <w:jc w:val="both"/>
        <w:rPr>
          <w:b/>
          <w:color w:val="000000"/>
          <w:sz w:val="24"/>
          <w:szCs w:val="24"/>
          <w:lang w:val="pl-PL"/>
        </w:rPr>
      </w:pPr>
    </w:p>
    <w:p w14:paraId="21AC2F5D" w14:textId="65A1D5F4" w:rsidR="000A0E28" w:rsidRPr="00CC703B" w:rsidRDefault="000A0E28">
      <w:pPr>
        <w:pBdr>
          <w:top w:val="nil"/>
          <w:left w:val="nil"/>
          <w:bottom w:val="nil"/>
          <w:right w:val="nil"/>
          <w:between w:val="nil"/>
        </w:pBdr>
        <w:jc w:val="both"/>
        <w:rPr>
          <w:b/>
          <w:color w:val="000000"/>
          <w:sz w:val="24"/>
          <w:szCs w:val="24"/>
          <w:lang w:val="pl-PL"/>
        </w:rPr>
      </w:pPr>
    </w:p>
    <w:p w14:paraId="0C99E34F" w14:textId="06B2163C" w:rsidR="000A0E28" w:rsidRPr="00CC703B" w:rsidRDefault="000A0E28">
      <w:pPr>
        <w:pBdr>
          <w:top w:val="nil"/>
          <w:left w:val="nil"/>
          <w:bottom w:val="nil"/>
          <w:right w:val="nil"/>
          <w:between w:val="nil"/>
        </w:pBdr>
        <w:jc w:val="both"/>
        <w:rPr>
          <w:b/>
          <w:color w:val="000000"/>
          <w:sz w:val="24"/>
          <w:szCs w:val="24"/>
          <w:lang w:val="pl-PL"/>
        </w:rPr>
      </w:pPr>
    </w:p>
    <w:p w14:paraId="7FBD4026" w14:textId="47547948" w:rsidR="003E1CAD" w:rsidRPr="00CC703B" w:rsidRDefault="00A73677">
      <w:pPr>
        <w:pBdr>
          <w:top w:val="nil"/>
          <w:left w:val="nil"/>
          <w:bottom w:val="nil"/>
          <w:right w:val="nil"/>
          <w:between w:val="nil"/>
        </w:pBdr>
        <w:jc w:val="both"/>
        <w:rPr>
          <w:b/>
          <w:color w:val="000000"/>
          <w:sz w:val="24"/>
          <w:szCs w:val="24"/>
          <w:lang w:val="pl-PL"/>
        </w:rPr>
      </w:pPr>
      <w:r w:rsidRPr="00CC703B">
        <w:rPr>
          <w:b/>
          <w:color w:val="000000"/>
          <w:sz w:val="24"/>
          <w:szCs w:val="24"/>
          <w:lang w:val="pl-PL"/>
        </w:rPr>
        <w:t>Tło</w:t>
      </w:r>
    </w:p>
    <w:p w14:paraId="1A52E25A" w14:textId="77777777" w:rsidR="003E1CAD" w:rsidRPr="00CC703B" w:rsidRDefault="003E1CAD">
      <w:pPr>
        <w:pBdr>
          <w:top w:val="nil"/>
          <w:left w:val="nil"/>
          <w:bottom w:val="nil"/>
          <w:right w:val="nil"/>
          <w:between w:val="nil"/>
        </w:pBdr>
        <w:jc w:val="both"/>
        <w:rPr>
          <w:b/>
          <w:color w:val="000000"/>
          <w:sz w:val="24"/>
          <w:szCs w:val="24"/>
          <w:lang w:val="pl-PL"/>
        </w:rPr>
      </w:pPr>
    </w:p>
    <w:p w14:paraId="78C24393" w14:textId="77777777" w:rsidR="003E1CAD" w:rsidRPr="00CC703B" w:rsidRDefault="003E1CAD">
      <w:pPr>
        <w:pBdr>
          <w:top w:val="nil"/>
          <w:left w:val="nil"/>
          <w:bottom w:val="nil"/>
          <w:right w:val="nil"/>
          <w:between w:val="nil"/>
        </w:pBdr>
        <w:jc w:val="both"/>
        <w:rPr>
          <w:b/>
          <w:color w:val="000000"/>
          <w:sz w:val="24"/>
          <w:szCs w:val="24"/>
          <w:lang w:val="pl-PL"/>
        </w:rPr>
      </w:pPr>
    </w:p>
    <w:p w14:paraId="4FA75709" w14:textId="77777777" w:rsidR="003E1CAD" w:rsidRPr="00CC703B" w:rsidRDefault="003F559C">
      <w:pPr>
        <w:pBdr>
          <w:top w:val="nil"/>
          <w:left w:val="nil"/>
          <w:bottom w:val="nil"/>
          <w:right w:val="nil"/>
          <w:between w:val="nil"/>
        </w:pBdr>
        <w:jc w:val="both"/>
        <w:rPr>
          <w:b/>
          <w:color w:val="000000"/>
          <w:lang w:val="pl-PL"/>
        </w:rPr>
      </w:pPr>
      <w:r w:rsidRPr="00CC703B">
        <w:rPr>
          <w:b/>
          <w:color w:val="000000"/>
          <w:lang w:val="pl-PL"/>
        </w:rPr>
        <w:t>Europa Nostra</w:t>
      </w:r>
    </w:p>
    <w:p w14:paraId="61C2DF31" w14:textId="77777777" w:rsidR="003E1CAD" w:rsidRPr="00CC703B" w:rsidRDefault="003E1CAD">
      <w:pPr>
        <w:pBdr>
          <w:top w:val="nil"/>
          <w:left w:val="nil"/>
          <w:bottom w:val="nil"/>
          <w:right w:val="nil"/>
          <w:between w:val="nil"/>
        </w:pBdr>
        <w:jc w:val="both"/>
        <w:rPr>
          <w:b/>
          <w:color w:val="000000"/>
          <w:sz w:val="24"/>
          <w:szCs w:val="24"/>
          <w:lang w:val="pl-PL"/>
        </w:rPr>
      </w:pPr>
    </w:p>
    <w:p w14:paraId="550A6B7C" w14:textId="77777777" w:rsidR="00A73677" w:rsidRPr="00291023" w:rsidRDefault="00A73677" w:rsidP="000A0E28">
      <w:pPr>
        <w:spacing w:after="240"/>
        <w:ind w:hanging="2"/>
        <w:jc w:val="both"/>
        <w:rPr>
          <w:color w:val="000000"/>
          <w:sz w:val="20"/>
          <w:szCs w:val="20"/>
          <w:lang w:val="pl-PL"/>
        </w:rPr>
      </w:pPr>
      <w:hyperlink r:id="rId55">
        <w:r w:rsidRPr="000A0E28">
          <w:rPr>
            <w:color w:val="0000FF"/>
            <w:sz w:val="20"/>
            <w:szCs w:val="20"/>
            <w:u w:val="single"/>
            <w:lang w:val="pl-PL"/>
          </w:rPr>
          <w:t>Europa Nostra</w:t>
        </w:r>
      </w:hyperlink>
      <w:r w:rsidRPr="004E68F8">
        <w:rPr>
          <w:color w:val="000000"/>
          <w:sz w:val="20"/>
          <w:szCs w:val="20"/>
          <w:lang w:val="pl-PL"/>
        </w:rPr>
        <w:t xml:space="preserve"> </w:t>
      </w:r>
      <w:r>
        <w:rPr>
          <w:color w:val="000000"/>
          <w:sz w:val="20"/>
          <w:szCs w:val="20"/>
          <w:lang w:val="pl-PL"/>
        </w:rPr>
        <w:t>jest</w:t>
      </w:r>
      <w:r w:rsidRPr="004E68F8">
        <w:rPr>
          <w:color w:val="000000"/>
          <w:sz w:val="20"/>
          <w:szCs w:val="20"/>
          <w:lang w:val="pl-PL"/>
        </w:rPr>
        <w:t xml:space="preserve"> europejski</w:t>
      </w:r>
      <w:r>
        <w:rPr>
          <w:color w:val="000000"/>
          <w:sz w:val="20"/>
          <w:szCs w:val="20"/>
          <w:lang w:val="pl-PL"/>
        </w:rPr>
        <w:t>m</w:t>
      </w:r>
      <w:r w:rsidRPr="004E68F8">
        <w:rPr>
          <w:color w:val="000000"/>
          <w:sz w:val="20"/>
          <w:szCs w:val="20"/>
          <w:lang w:val="pl-PL"/>
        </w:rPr>
        <w:t xml:space="preserve"> głos</w:t>
      </w:r>
      <w:r>
        <w:rPr>
          <w:color w:val="000000"/>
          <w:sz w:val="20"/>
          <w:szCs w:val="20"/>
          <w:lang w:val="pl-PL"/>
        </w:rPr>
        <w:t>em</w:t>
      </w:r>
      <w:r w:rsidRPr="004E68F8">
        <w:rPr>
          <w:color w:val="000000"/>
          <w:sz w:val="20"/>
          <w:szCs w:val="20"/>
          <w:lang w:val="pl-PL"/>
        </w:rPr>
        <w:t xml:space="preserve"> społeczeństwa obywatelskiego zaangażowanego w ochronę i promowanie dziedzictwa kulturowego i naturalnego. Jest to ogólnoeuropejska federacja organizacji pozarządowych zajmujących się dziedzictwem, wspierana przez sieć </w:t>
      </w:r>
      <w:r>
        <w:rPr>
          <w:color w:val="000000"/>
          <w:sz w:val="20"/>
          <w:szCs w:val="20"/>
          <w:lang w:val="pl-PL"/>
        </w:rPr>
        <w:t>podmiotów</w:t>
      </w:r>
      <w:r w:rsidRPr="004E68F8">
        <w:rPr>
          <w:color w:val="000000"/>
          <w:sz w:val="20"/>
          <w:szCs w:val="20"/>
          <w:lang w:val="pl-PL"/>
        </w:rPr>
        <w:t xml:space="preserve"> publicznych, firm i osób prywatnych, obejmując</w:t>
      </w:r>
      <w:r>
        <w:rPr>
          <w:color w:val="000000"/>
          <w:sz w:val="20"/>
          <w:szCs w:val="20"/>
          <w:lang w:val="pl-PL"/>
        </w:rPr>
        <w:t>a</w:t>
      </w:r>
      <w:r w:rsidRPr="004E68F8">
        <w:rPr>
          <w:color w:val="000000"/>
          <w:sz w:val="20"/>
          <w:szCs w:val="20"/>
          <w:lang w:val="pl-PL"/>
        </w:rPr>
        <w:t xml:space="preserve"> ponad 40 krajów. </w:t>
      </w:r>
      <w:r w:rsidRPr="00291023">
        <w:rPr>
          <w:color w:val="000000"/>
          <w:sz w:val="20"/>
          <w:szCs w:val="20"/>
          <w:lang w:val="pl-PL"/>
        </w:rPr>
        <w:t xml:space="preserve">Jest największą i najbardziej reprezentatywną siecią dziedzictwa w Europie, utrzymującą bliskie relacje z Unią Europejską, Radą Europy, UNESCO i innymi </w:t>
      </w:r>
      <w:r>
        <w:rPr>
          <w:color w:val="000000"/>
          <w:sz w:val="20"/>
          <w:szCs w:val="20"/>
          <w:lang w:val="pl-PL"/>
        </w:rPr>
        <w:t>organizacjami</w:t>
      </w:r>
      <w:r w:rsidRPr="00291023">
        <w:rPr>
          <w:color w:val="000000"/>
          <w:sz w:val="20"/>
          <w:szCs w:val="20"/>
          <w:lang w:val="pl-PL"/>
        </w:rPr>
        <w:t xml:space="preserve"> międzynarodowymi. </w:t>
      </w:r>
      <w:r>
        <w:rPr>
          <w:color w:val="000000"/>
          <w:sz w:val="20"/>
          <w:szCs w:val="20"/>
          <w:lang w:val="pl-PL"/>
        </w:rPr>
        <w:t>Powstała</w:t>
      </w:r>
      <w:r w:rsidRPr="00291023">
        <w:rPr>
          <w:color w:val="000000"/>
          <w:sz w:val="20"/>
          <w:szCs w:val="20"/>
          <w:lang w:val="pl-PL"/>
        </w:rPr>
        <w:t xml:space="preserve"> w 1963 r</w:t>
      </w:r>
      <w:r>
        <w:rPr>
          <w:color w:val="000000"/>
          <w:sz w:val="20"/>
          <w:szCs w:val="20"/>
          <w:lang w:val="pl-PL"/>
        </w:rPr>
        <w:t>oku.</w:t>
      </w:r>
    </w:p>
    <w:p w14:paraId="014ACD37" w14:textId="77777777" w:rsidR="00A73677" w:rsidRDefault="00A73677" w:rsidP="000A0E28">
      <w:pPr>
        <w:pBdr>
          <w:top w:val="nil"/>
          <w:left w:val="nil"/>
          <w:bottom w:val="nil"/>
          <w:right w:val="nil"/>
          <w:between w:val="nil"/>
        </w:pBdr>
        <w:jc w:val="both"/>
        <w:rPr>
          <w:color w:val="000000"/>
          <w:sz w:val="20"/>
          <w:szCs w:val="20"/>
          <w:lang w:val="pl-PL"/>
        </w:rPr>
      </w:pPr>
      <w:r w:rsidRPr="004E68F8">
        <w:rPr>
          <w:color w:val="000000"/>
          <w:sz w:val="20"/>
          <w:szCs w:val="20"/>
          <w:lang w:val="pl-PL"/>
        </w:rPr>
        <w:t xml:space="preserve">Europa Nostra prowadzi kampanie mające na celu ratowanie zagrożonych zabytków, miejsc i krajobrazów Europy, w szczególności poprzez </w:t>
      </w:r>
      <w:hyperlink r:id="rId56">
        <w:r w:rsidRPr="000A0E28">
          <w:rPr>
            <w:color w:val="0000FF"/>
            <w:sz w:val="20"/>
            <w:szCs w:val="20"/>
            <w:u w:val="single"/>
            <w:lang w:val="pl-PL"/>
          </w:rPr>
          <w:t xml:space="preserve">7 Most </w:t>
        </w:r>
        <w:proofErr w:type="spellStart"/>
        <w:r w:rsidRPr="000A0E28">
          <w:rPr>
            <w:color w:val="0000FF"/>
            <w:sz w:val="20"/>
            <w:szCs w:val="20"/>
            <w:u w:val="single"/>
            <w:lang w:val="pl-PL"/>
          </w:rPr>
          <w:t>Endangered</w:t>
        </w:r>
        <w:proofErr w:type="spellEnd"/>
        <w:r w:rsidRPr="000A0E28">
          <w:rPr>
            <w:color w:val="0000FF"/>
            <w:sz w:val="20"/>
            <w:szCs w:val="20"/>
            <w:u w:val="single"/>
            <w:lang w:val="pl-PL"/>
          </w:rPr>
          <w:t xml:space="preserve"> </w:t>
        </w:r>
        <w:proofErr w:type="spellStart"/>
        <w:r w:rsidRPr="000A0E28">
          <w:rPr>
            <w:color w:val="0000FF"/>
            <w:sz w:val="20"/>
            <w:szCs w:val="20"/>
            <w:u w:val="single"/>
            <w:lang w:val="pl-PL"/>
          </w:rPr>
          <w:t>Programme</w:t>
        </w:r>
        <w:proofErr w:type="spellEnd"/>
      </w:hyperlink>
      <w:r w:rsidRPr="004E68F8">
        <w:rPr>
          <w:color w:val="000000"/>
          <w:sz w:val="20"/>
          <w:szCs w:val="20"/>
          <w:lang w:val="pl-PL"/>
        </w:rPr>
        <w:t xml:space="preserve">. </w:t>
      </w:r>
      <w:r>
        <w:rPr>
          <w:color w:val="000000"/>
          <w:sz w:val="20"/>
          <w:szCs w:val="20"/>
          <w:lang w:val="pl-PL"/>
        </w:rPr>
        <w:t>Promuje</w:t>
      </w:r>
      <w:r w:rsidRPr="004E68F8">
        <w:rPr>
          <w:color w:val="000000"/>
          <w:sz w:val="20"/>
          <w:szCs w:val="20"/>
          <w:lang w:val="pl-PL"/>
        </w:rPr>
        <w:t xml:space="preserve"> doskonałość</w:t>
      </w:r>
      <w:r>
        <w:rPr>
          <w:color w:val="000000"/>
          <w:sz w:val="20"/>
          <w:szCs w:val="20"/>
          <w:lang w:val="pl-PL"/>
        </w:rPr>
        <w:t xml:space="preserve"> na polu dziedzictwa</w:t>
      </w:r>
      <w:r w:rsidRPr="004E68F8">
        <w:rPr>
          <w:color w:val="000000"/>
          <w:sz w:val="20"/>
          <w:szCs w:val="20"/>
          <w:lang w:val="pl-PL"/>
        </w:rPr>
        <w:t xml:space="preserve"> poprzez </w:t>
      </w:r>
      <w:hyperlink r:id="rId57">
        <w:proofErr w:type="spellStart"/>
        <w:r w:rsidRPr="000A0E28">
          <w:rPr>
            <w:color w:val="0000FF"/>
            <w:sz w:val="20"/>
            <w:szCs w:val="20"/>
            <w:u w:val="single"/>
            <w:lang w:val="pl-PL"/>
          </w:rPr>
          <w:t>European</w:t>
        </w:r>
        <w:proofErr w:type="spellEnd"/>
        <w:r w:rsidRPr="000A0E28">
          <w:rPr>
            <w:color w:val="0000FF"/>
            <w:sz w:val="20"/>
            <w:szCs w:val="20"/>
            <w:u w:val="single"/>
            <w:lang w:val="pl-PL"/>
          </w:rPr>
          <w:t xml:space="preserve"> Heritage </w:t>
        </w:r>
        <w:proofErr w:type="spellStart"/>
        <w:r w:rsidRPr="000A0E28">
          <w:rPr>
            <w:color w:val="0000FF"/>
            <w:sz w:val="20"/>
            <w:szCs w:val="20"/>
            <w:u w:val="single"/>
            <w:lang w:val="pl-PL"/>
          </w:rPr>
          <w:t>Awards</w:t>
        </w:r>
        <w:proofErr w:type="spellEnd"/>
        <w:r w:rsidRPr="000A0E28">
          <w:rPr>
            <w:color w:val="0000FF"/>
            <w:sz w:val="20"/>
            <w:szCs w:val="20"/>
            <w:u w:val="single"/>
            <w:lang w:val="pl-PL"/>
          </w:rPr>
          <w:t xml:space="preserve"> | Europa Nostra Awards</w:t>
        </w:r>
      </w:hyperlink>
      <w:r w:rsidRPr="004E68F8">
        <w:rPr>
          <w:color w:val="000000"/>
          <w:sz w:val="20"/>
          <w:szCs w:val="20"/>
          <w:lang w:val="pl-PL"/>
        </w:rPr>
        <w:t xml:space="preserve">. </w:t>
      </w:r>
      <w:r>
        <w:rPr>
          <w:color w:val="000000"/>
          <w:sz w:val="20"/>
          <w:szCs w:val="20"/>
          <w:lang w:val="pl-PL"/>
        </w:rPr>
        <w:t>Włącza się w proces</w:t>
      </w:r>
      <w:r w:rsidRPr="004E68F8">
        <w:rPr>
          <w:color w:val="000000"/>
          <w:sz w:val="20"/>
          <w:szCs w:val="20"/>
          <w:lang w:val="pl-PL"/>
        </w:rPr>
        <w:t xml:space="preserve"> definiowania i wdrażania europejskich strategii i polityk związanych z dziedzictwem poprzez dialog z instytucjami europejskimi i koordynację </w:t>
      </w:r>
      <w:hyperlink r:id="rId58">
        <w:proofErr w:type="spellStart"/>
        <w:r w:rsidRPr="000A0E28">
          <w:rPr>
            <w:color w:val="0000FF"/>
            <w:sz w:val="20"/>
            <w:szCs w:val="20"/>
            <w:u w:val="single"/>
            <w:lang w:val="pl-PL"/>
          </w:rPr>
          <w:t>European</w:t>
        </w:r>
        <w:proofErr w:type="spellEnd"/>
        <w:r w:rsidRPr="000A0E28">
          <w:rPr>
            <w:color w:val="0000FF"/>
            <w:sz w:val="20"/>
            <w:szCs w:val="20"/>
            <w:u w:val="single"/>
            <w:lang w:val="pl-PL"/>
          </w:rPr>
          <w:t xml:space="preserve"> Heritage Alliance</w:t>
        </w:r>
      </w:hyperlink>
      <w:r w:rsidRPr="004E68F8">
        <w:rPr>
          <w:color w:val="000000"/>
          <w:sz w:val="20"/>
          <w:szCs w:val="20"/>
          <w:lang w:val="pl-PL"/>
        </w:rPr>
        <w:t>.</w:t>
      </w:r>
      <w:r>
        <w:rPr>
          <w:color w:val="000000"/>
          <w:sz w:val="20"/>
          <w:szCs w:val="20"/>
          <w:lang w:val="pl-PL"/>
        </w:rPr>
        <w:t xml:space="preserve"> </w:t>
      </w:r>
    </w:p>
    <w:p w14:paraId="3DB09AE2" w14:textId="77777777" w:rsidR="00A73677" w:rsidRDefault="00A73677" w:rsidP="000A0E28">
      <w:pPr>
        <w:pBdr>
          <w:top w:val="nil"/>
          <w:left w:val="nil"/>
          <w:bottom w:val="nil"/>
          <w:right w:val="nil"/>
          <w:between w:val="nil"/>
        </w:pBdr>
        <w:jc w:val="both"/>
        <w:rPr>
          <w:color w:val="000000"/>
          <w:sz w:val="20"/>
          <w:szCs w:val="20"/>
          <w:lang w:val="pl-PL"/>
        </w:rPr>
      </w:pPr>
    </w:p>
    <w:p w14:paraId="183C1BFD" w14:textId="7BE26CBA" w:rsidR="00A73677" w:rsidRDefault="00A73677" w:rsidP="000A0E28">
      <w:pPr>
        <w:pBdr>
          <w:top w:val="nil"/>
          <w:left w:val="nil"/>
          <w:bottom w:val="nil"/>
          <w:right w:val="nil"/>
          <w:between w:val="nil"/>
        </w:pBdr>
        <w:jc w:val="both"/>
        <w:rPr>
          <w:color w:val="000000"/>
          <w:sz w:val="20"/>
          <w:szCs w:val="20"/>
          <w:lang w:val="pl-PL"/>
        </w:rPr>
      </w:pPr>
      <w:r w:rsidRPr="00291023">
        <w:rPr>
          <w:color w:val="000000"/>
          <w:sz w:val="20"/>
          <w:szCs w:val="20"/>
          <w:lang w:val="pl-PL"/>
        </w:rPr>
        <w:t xml:space="preserve">Od 1 maja 2023 Europa Nostra przewodzi europejskiemu konsorcjum wybranemu przez Komisję Europejską do realizacji pilotażowego projektu </w:t>
      </w:r>
      <w:hyperlink r:id="rId59">
        <w:proofErr w:type="spellStart"/>
        <w:r w:rsidR="000A0E28" w:rsidRPr="00CC703B">
          <w:rPr>
            <w:color w:val="0000FF"/>
            <w:sz w:val="20"/>
            <w:szCs w:val="20"/>
            <w:u w:val="single"/>
            <w:lang w:val="pl-PL"/>
          </w:rPr>
          <w:t>European</w:t>
        </w:r>
        <w:proofErr w:type="spellEnd"/>
        <w:r w:rsidR="000A0E28" w:rsidRPr="00CC703B">
          <w:rPr>
            <w:color w:val="0000FF"/>
            <w:sz w:val="20"/>
            <w:szCs w:val="20"/>
            <w:u w:val="single"/>
            <w:lang w:val="pl-PL"/>
          </w:rPr>
          <w:t xml:space="preserve"> Heritage Hub</w:t>
        </w:r>
      </w:hyperlink>
      <w:r w:rsidRPr="00291023">
        <w:rPr>
          <w:color w:val="000000"/>
          <w:sz w:val="20"/>
          <w:szCs w:val="20"/>
          <w:lang w:val="pl-PL"/>
        </w:rPr>
        <w:t xml:space="preserve">. Europa Nostra jest także oficjalnym partnerem inicjatywy </w:t>
      </w:r>
      <w:hyperlink r:id="rId60" w:history="1">
        <w:r w:rsidRPr="000A0E28">
          <w:rPr>
            <w:rStyle w:val="Hipercze"/>
            <w:sz w:val="20"/>
            <w:szCs w:val="20"/>
            <w:lang w:val="pl-PL"/>
          </w:rPr>
          <w:t xml:space="preserve">New </w:t>
        </w:r>
        <w:proofErr w:type="spellStart"/>
        <w:r w:rsidRPr="000A0E28">
          <w:rPr>
            <w:rStyle w:val="Hipercze"/>
            <w:sz w:val="20"/>
            <w:szCs w:val="20"/>
            <w:lang w:val="pl-PL"/>
          </w:rPr>
          <w:t>European</w:t>
        </w:r>
        <w:proofErr w:type="spellEnd"/>
        <w:r w:rsidRPr="000A0E28">
          <w:rPr>
            <w:rStyle w:val="Hipercze"/>
            <w:sz w:val="20"/>
            <w:szCs w:val="20"/>
            <w:lang w:val="pl-PL"/>
          </w:rPr>
          <w:t xml:space="preserve"> </w:t>
        </w:r>
        <w:proofErr w:type="spellStart"/>
        <w:r w:rsidRPr="000A0E28">
          <w:rPr>
            <w:rStyle w:val="Hipercze"/>
            <w:sz w:val="20"/>
            <w:szCs w:val="20"/>
            <w:lang w:val="pl-PL"/>
          </w:rPr>
          <w:t>Bauhaus</w:t>
        </w:r>
        <w:proofErr w:type="spellEnd"/>
      </w:hyperlink>
      <w:r w:rsidRPr="00291023">
        <w:rPr>
          <w:color w:val="000000"/>
          <w:sz w:val="20"/>
          <w:szCs w:val="20"/>
          <w:lang w:val="pl-PL"/>
        </w:rPr>
        <w:t xml:space="preserve"> oraz regionalnym współprzewodniczącym sieci </w:t>
      </w:r>
      <w:hyperlink r:id="rId61" w:history="1">
        <w:proofErr w:type="spellStart"/>
        <w:r w:rsidRPr="000A0E28">
          <w:rPr>
            <w:rStyle w:val="Hipercze"/>
            <w:sz w:val="20"/>
            <w:szCs w:val="20"/>
            <w:lang w:val="pl-PL"/>
          </w:rPr>
          <w:t>Climate</w:t>
        </w:r>
        <w:proofErr w:type="spellEnd"/>
        <w:r w:rsidRPr="000A0E28">
          <w:rPr>
            <w:rStyle w:val="Hipercze"/>
            <w:sz w:val="20"/>
            <w:szCs w:val="20"/>
            <w:lang w:val="pl-PL"/>
          </w:rPr>
          <w:t xml:space="preserve"> Heritage Network</w:t>
        </w:r>
      </w:hyperlink>
      <w:r w:rsidRPr="00291023">
        <w:rPr>
          <w:color w:val="000000"/>
          <w:sz w:val="20"/>
          <w:szCs w:val="20"/>
          <w:lang w:val="pl-PL"/>
        </w:rPr>
        <w:t xml:space="preserve"> na Europę.</w:t>
      </w:r>
    </w:p>
    <w:p w14:paraId="2919DDDB" w14:textId="77777777" w:rsidR="00A73677" w:rsidRPr="00A73677" w:rsidRDefault="00A73677" w:rsidP="00A73677">
      <w:pPr>
        <w:pBdr>
          <w:top w:val="nil"/>
          <w:left w:val="nil"/>
          <w:bottom w:val="nil"/>
          <w:right w:val="nil"/>
          <w:between w:val="nil"/>
        </w:pBdr>
        <w:jc w:val="both"/>
        <w:rPr>
          <w:b/>
          <w:color w:val="000000"/>
          <w:sz w:val="24"/>
          <w:szCs w:val="24"/>
          <w:lang w:val="pl-PL"/>
        </w:rPr>
      </w:pPr>
    </w:p>
    <w:p w14:paraId="4A8D0E59" w14:textId="206C4486" w:rsidR="00535C26" w:rsidRPr="00CC703B" w:rsidRDefault="00535C26">
      <w:pPr>
        <w:ind w:hanging="2"/>
        <w:jc w:val="both"/>
        <w:rPr>
          <w:color w:val="000000"/>
          <w:sz w:val="20"/>
          <w:szCs w:val="20"/>
          <w:lang w:val="pl-PL"/>
        </w:rPr>
      </w:pPr>
    </w:p>
    <w:p w14:paraId="748D9A80" w14:textId="77777777" w:rsidR="00535C26" w:rsidRPr="00CC703B" w:rsidRDefault="00535C26">
      <w:pPr>
        <w:ind w:hanging="2"/>
        <w:jc w:val="both"/>
        <w:rPr>
          <w:color w:val="000000"/>
          <w:sz w:val="20"/>
          <w:szCs w:val="20"/>
          <w:lang w:val="pl-PL"/>
        </w:rPr>
      </w:pPr>
    </w:p>
    <w:p w14:paraId="05EEADF2" w14:textId="77777777" w:rsidR="003E1CAD" w:rsidRPr="00CC703B" w:rsidRDefault="003F559C">
      <w:pPr>
        <w:pBdr>
          <w:top w:val="nil"/>
          <w:left w:val="nil"/>
          <w:bottom w:val="nil"/>
          <w:right w:val="nil"/>
          <w:between w:val="nil"/>
        </w:pBdr>
        <w:jc w:val="both"/>
        <w:rPr>
          <w:b/>
          <w:color w:val="000000"/>
          <w:lang w:val="pl-PL"/>
        </w:rPr>
      </w:pPr>
      <w:r w:rsidRPr="00CC703B">
        <w:rPr>
          <w:b/>
          <w:lang w:val="pl-PL"/>
        </w:rPr>
        <w:t>Creative Europe</w:t>
      </w:r>
    </w:p>
    <w:p w14:paraId="3093CBBF" w14:textId="77777777" w:rsidR="003E1CAD" w:rsidRPr="00CC703B" w:rsidRDefault="003E1CAD">
      <w:pPr>
        <w:ind w:hanging="2"/>
        <w:jc w:val="both"/>
        <w:rPr>
          <w:sz w:val="20"/>
          <w:szCs w:val="20"/>
          <w:lang w:val="pl-PL"/>
        </w:rPr>
      </w:pPr>
    </w:p>
    <w:p w14:paraId="544B5A2B" w14:textId="2D8C51CA" w:rsidR="003E1CAD" w:rsidRDefault="000A0E28" w:rsidP="00314A94">
      <w:pPr>
        <w:ind w:hanging="2"/>
        <w:jc w:val="both"/>
        <w:rPr>
          <w:color w:val="000000"/>
          <w:sz w:val="20"/>
          <w:szCs w:val="20"/>
          <w:lang w:val="pl-PL"/>
        </w:rPr>
      </w:pPr>
      <w:hyperlink r:id="rId62" w:history="1">
        <w:r w:rsidRPr="0010399B">
          <w:rPr>
            <w:rStyle w:val="Hipercze"/>
            <w:sz w:val="20"/>
            <w:szCs w:val="20"/>
            <w:lang w:val="pl-PL"/>
          </w:rPr>
          <w:t>Kreatywna Europa</w:t>
        </w:r>
      </w:hyperlink>
      <w:r>
        <w:rPr>
          <w:color w:val="000000"/>
          <w:sz w:val="20"/>
          <w:szCs w:val="20"/>
          <w:lang w:val="pl-PL"/>
        </w:rPr>
        <w:t xml:space="preserve"> t</w:t>
      </w:r>
      <w:r w:rsidR="00314A94" w:rsidRPr="00123A35">
        <w:rPr>
          <w:color w:val="000000"/>
          <w:sz w:val="20"/>
          <w:szCs w:val="20"/>
          <w:lang w:val="pl-PL"/>
        </w:rPr>
        <w:t>o program U</w:t>
      </w:r>
      <w:r w:rsidR="00314A94">
        <w:rPr>
          <w:color w:val="000000"/>
          <w:sz w:val="20"/>
          <w:szCs w:val="20"/>
          <w:lang w:val="pl-PL"/>
        </w:rPr>
        <w:t>nii Europejskiej</w:t>
      </w:r>
      <w:r w:rsidR="00314A94" w:rsidRPr="00123A35">
        <w:rPr>
          <w:color w:val="000000"/>
          <w:sz w:val="20"/>
          <w:szCs w:val="20"/>
          <w:lang w:val="pl-PL"/>
        </w:rPr>
        <w:t xml:space="preserve">, który wspiera sektor kultury i sektor kreatywny, umożliwiając im zwiększenie ich wkładu </w:t>
      </w:r>
      <w:r w:rsidR="00314A94">
        <w:rPr>
          <w:color w:val="000000"/>
          <w:sz w:val="20"/>
          <w:szCs w:val="20"/>
          <w:lang w:val="pl-PL"/>
        </w:rPr>
        <w:t>na rzecz</w:t>
      </w:r>
      <w:r w:rsidR="00314A94" w:rsidRPr="00123A35">
        <w:rPr>
          <w:color w:val="000000"/>
          <w:sz w:val="20"/>
          <w:szCs w:val="20"/>
          <w:lang w:val="pl-PL"/>
        </w:rPr>
        <w:t xml:space="preserve"> społeczeństw</w:t>
      </w:r>
      <w:r w:rsidR="00314A94">
        <w:rPr>
          <w:color w:val="000000"/>
          <w:sz w:val="20"/>
          <w:szCs w:val="20"/>
          <w:lang w:val="pl-PL"/>
        </w:rPr>
        <w:t xml:space="preserve">a </w:t>
      </w:r>
      <w:r w:rsidR="00314A94" w:rsidRPr="00123A35">
        <w:rPr>
          <w:color w:val="000000"/>
          <w:sz w:val="20"/>
          <w:szCs w:val="20"/>
          <w:lang w:val="pl-PL"/>
        </w:rPr>
        <w:t>europejskie</w:t>
      </w:r>
      <w:r w:rsidR="00314A94">
        <w:rPr>
          <w:color w:val="000000"/>
          <w:sz w:val="20"/>
          <w:szCs w:val="20"/>
          <w:lang w:val="pl-PL"/>
        </w:rPr>
        <w:t>go</w:t>
      </w:r>
      <w:r w:rsidR="00314A94" w:rsidRPr="00123A35">
        <w:rPr>
          <w:color w:val="000000"/>
          <w:sz w:val="20"/>
          <w:szCs w:val="20"/>
          <w:lang w:val="pl-PL"/>
        </w:rPr>
        <w:t>, gospodark</w:t>
      </w:r>
      <w:r w:rsidR="00314A94">
        <w:rPr>
          <w:color w:val="000000"/>
          <w:sz w:val="20"/>
          <w:szCs w:val="20"/>
          <w:lang w:val="pl-PL"/>
        </w:rPr>
        <w:t>i</w:t>
      </w:r>
      <w:r w:rsidR="00314A94" w:rsidRPr="00123A35">
        <w:rPr>
          <w:color w:val="000000"/>
          <w:sz w:val="20"/>
          <w:szCs w:val="20"/>
          <w:lang w:val="pl-PL"/>
        </w:rPr>
        <w:t xml:space="preserve"> i środowisk</w:t>
      </w:r>
      <w:r w:rsidR="00314A94">
        <w:rPr>
          <w:color w:val="000000"/>
          <w:sz w:val="20"/>
          <w:szCs w:val="20"/>
          <w:lang w:val="pl-PL"/>
        </w:rPr>
        <w:t>a</w:t>
      </w:r>
      <w:r w:rsidR="00314A94" w:rsidRPr="00123A35">
        <w:rPr>
          <w:color w:val="000000"/>
          <w:sz w:val="20"/>
          <w:szCs w:val="20"/>
          <w:lang w:val="pl-PL"/>
        </w:rPr>
        <w:t xml:space="preserve"> życia. Z budżetem </w:t>
      </w:r>
      <w:r w:rsidR="00314A94">
        <w:rPr>
          <w:color w:val="000000"/>
          <w:sz w:val="20"/>
          <w:szCs w:val="20"/>
          <w:lang w:val="pl-PL"/>
        </w:rPr>
        <w:t xml:space="preserve">w wysokości </w:t>
      </w:r>
      <w:r w:rsidR="00314A94" w:rsidRPr="00123A35">
        <w:rPr>
          <w:color w:val="000000"/>
          <w:sz w:val="20"/>
          <w:szCs w:val="20"/>
          <w:lang w:val="pl-PL"/>
        </w:rPr>
        <w:t>2,4 mld euro na lata 2021</w:t>
      </w:r>
      <w:r>
        <w:rPr>
          <w:color w:val="000000"/>
          <w:sz w:val="20"/>
          <w:szCs w:val="20"/>
          <w:lang w:val="pl-PL"/>
        </w:rPr>
        <w:t>-</w:t>
      </w:r>
      <w:r w:rsidR="00314A94" w:rsidRPr="00123A35">
        <w:rPr>
          <w:color w:val="000000"/>
          <w:sz w:val="20"/>
          <w:szCs w:val="20"/>
          <w:lang w:val="pl-PL"/>
        </w:rPr>
        <w:t xml:space="preserve">2027 wspiera organizacje </w:t>
      </w:r>
      <w:r w:rsidR="00314A94">
        <w:rPr>
          <w:color w:val="000000"/>
          <w:sz w:val="20"/>
          <w:szCs w:val="20"/>
          <w:lang w:val="pl-PL"/>
        </w:rPr>
        <w:t>działające na polu</w:t>
      </w:r>
      <w:r w:rsidR="00314A94" w:rsidRPr="00123A35">
        <w:rPr>
          <w:color w:val="000000"/>
          <w:sz w:val="20"/>
          <w:szCs w:val="20"/>
          <w:lang w:val="pl-PL"/>
        </w:rPr>
        <w:t xml:space="preserve"> dziedzictwa, sztuk scenicznych, sztuk pięknych, sztuk</w:t>
      </w:r>
      <w:r w:rsidR="00314A94">
        <w:rPr>
          <w:color w:val="000000"/>
          <w:sz w:val="20"/>
          <w:szCs w:val="20"/>
          <w:lang w:val="pl-PL"/>
        </w:rPr>
        <w:t xml:space="preserve"> o charakterze</w:t>
      </w:r>
      <w:r w:rsidR="00314A94" w:rsidRPr="00123A35">
        <w:rPr>
          <w:color w:val="000000"/>
          <w:sz w:val="20"/>
          <w:szCs w:val="20"/>
          <w:lang w:val="pl-PL"/>
        </w:rPr>
        <w:t xml:space="preserve"> interdyscyplinarny</w:t>
      </w:r>
      <w:r w:rsidR="00314A94">
        <w:rPr>
          <w:color w:val="000000"/>
          <w:sz w:val="20"/>
          <w:szCs w:val="20"/>
          <w:lang w:val="pl-PL"/>
        </w:rPr>
        <w:t>m</w:t>
      </w:r>
      <w:r w:rsidR="00314A94" w:rsidRPr="00123A35">
        <w:rPr>
          <w:color w:val="000000"/>
          <w:sz w:val="20"/>
          <w:szCs w:val="20"/>
          <w:lang w:val="pl-PL"/>
        </w:rPr>
        <w:t>, wydawnictw, filmu, telewizji, muzyki i gier wideo, a także dziesiątki tysięcy artystów</w:t>
      </w:r>
      <w:r w:rsidR="00314A94">
        <w:rPr>
          <w:color w:val="000000"/>
          <w:sz w:val="20"/>
          <w:szCs w:val="20"/>
          <w:lang w:val="pl-PL"/>
        </w:rPr>
        <w:t xml:space="preserve"> i</w:t>
      </w:r>
      <w:r w:rsidR="00314A94" w:rsidRPr="00123A35">
        <w:rPr>
          <w:color w:val="000000"/>
          <w:sz w:val="20"/>
          <w:szCs w:val="20"/>
          <w:lang w:val="pl-PL"/>
        </w:rPr>
        <w:t xml:space="preserve"> profesjonali</w:t>
      </w:r>
      <w:r w:rsidR="00314A94">
        <w:rPr>
          <w:color w:val="000000"/>
          <w:sz w:val="20"/>
          <w:szCs w:val="20"/>
          <w:lang w:val="pl-PL"/>
        </w:rPr>
        <w:t>stów z zakresy</w:t>
      </w:r>
      <w:r w:rsidR="00314A94" w:rsidRPr="00123A35">
        <w:rPr>
          <w:color w:val="000000"/>
          <w:sz w:val="20"/>
          <w:szCs w:val="20"/>
          <w:lang w:val="pl-PL"/>
        </w:rPr>
        <w:t xml:space="preserve"> kultur</w:t>
      </w:r>
      <w:r w:rsidR="00314A94">
        <w:rPr>
          <w:color w:val="000000"/>
          <w:sz w:val="20"/>
          <w:szCs w:val="20"/>
          <w:lang w:val="pl-PL"/>
        </w:rPr>
        <w:t>y i sztuk</w:t>
      </w:r>
      <w:r w:rsidR="00314A94" w:rsidRPr="00123A35">
        <w:rPr>
          <w:color w:val="000000"/>
          <w:sz w:val="20"/>
          <w:szCs w:val="20"/>
          <w:lang w:val="pl-PL"/>
        </w:rPr>
        <w:t xml:space="preserve"> audiowizualn</w:t>
      </w:r>
      <w:r w:rsidR="00314A94">
        <w:rPr>
          <w:color w:val="000000"/>
          <w:sz w:val="20"/>
          <w:szCs w:val="20"/>
          <w:lang w:val="pl-PL"/>
        </w:rPr>
        <w:t>ych.</w:t>
      </w:r>
    </w:p>
    <w:p w14:paraId="085DD7EC" w14:textId="77777777" w:rsidR="00CC703B" w:rsidRDefault="00CC703B" w:rsidP="00314A94">
      <w:pPr>
        <w:ind w:hanging="2"/>
        <w:jc w:val="both"/>
        <w:rPr>
          <w:color w:val="000000"/>
          <w:sz w:val="20"/>
          <w:szCs w:val="20"/>
          <w:lang w:val="pl-PL"/>
        </w:rPr>
      </w:pPr>
    </w:p>
    <w:p w14:paraId="6F087DC2" w14:textId="77777777" w:rsidR="00CC703B" w:rsidRDefault="00CC703B" w:rsidP="00314A94">
      <w:pPr>
        <w:ind w:hanging="2"/>
        <w:jc w:val="both"/>
        <w:rPr>
          <w:color w:val="000000"/>
          <w:sz w:val="20"/>
          <w:szCs w:val="20"/>
          <w:lang w:val="pl-PL"/>
        </w:rPr>
      </w:pPr>
    </w:p>
    <w:p w14:paraId="5EBF3934" w14:textId="77777777" w:rsidR="00CC703B" w:rsidRDefault="00CC703B" w:rsidP="00314A94">
      <w:pPr>
        <w:ind w:hanging="2"/>
        <w:jc w:val="both"/>
        <w:rPr>
          <w:color w:val="000000"/>
          <w:sz w:val="20"/>
          <w:szCs w:val="20"/>
          <w:lang w:val="pl-PL"/>
        </w:rPr>
      </w:pPr>
    </w:p>
    <w:p w14:paraId="1D47096E" w14:textId="5FE035A0" w:rsidR="00CC703B" w:rsidRPr="00CC703B" w:rsidRDefault="00CC703B" w:rsidP="00314A94">
      <w:pPr>
        <w:ind w:hanging="2"/>
        <w:jc w:val="both"/>
        <w:rPr>
          <w:b/>
          <w:bCs/>
          <w:color w:val="000000"/>
          <w:lang w:val="pl-PL"/>
        </w:rPr>
      </w:pPr>
      <w:r w:rsidRPr="00CC703B">
        <w:rPr>
          <w:b/>
          <w:bCs/>
          <w:color w:val="000000"/>
          <w:lang w:val="pl-PL"/>
        </w:rPr>
        <w:t>Szerzej o polskich Laureatach</w:t>
      </w:r>
    </w:p>
    <w:p w14:paraId="4A67DE5F" w14:textId="77777777" w:rsidR="00CC703B" w:rsidRDefault="00CC703B" w:rsidP="00314A94">
      <w:pPr>
        <w:ind w:hanging="2"/>
        <w:jc w:val="both"/>
        <w:rPr>
          <w:color w:val="000000"/>
          <w:sz w:val="20"/>
          <w:szCs w:val="20"/>
          <w:lang w:val="pl-PL"/>
        </w:rPr>
      </w:pPr>
    </w:p>
    <w:p w14:paraId="093B9955" w14:textId="77777777" w:rsidR="00CC703B" w:rsidRPr="00CC703B" w:rsidRDefault="00CC703B" w:rsidP="00CC703B">
      <w:pPr>
        <w:ind w:hanging="2"/>
        <w:jc w:val="both"/>
        <w:rPr>
          <w:b/>
          <w:bCs/>
          <w:color w:val="000000"/>
          <w:sz w:val="20"/>
          <w:szCs w:val="20"/>
          <w:lang w:val="pl-PL"/>
        </w:rPr>
      </w:pPr>
      <w:r w:rsidRPr="00CC703B">
        <w:rPr>
          <w:b/>
          <w:bCs/>
          <w:color w:val="000000"/>
          <w:sz w:val="20"/>
          <w:szCs w:val="20"/>
          <w:lang w:val="pl-PL"/>
        </w:rPr>
        <w:t xml:space="preserve">EC1 Łódź – Miasto Kultury </w:t>
      </w:r>
    </w:p>
    <w:p w14:paraId="4E75FFF6" w14:textId="77777777" w:rsidR="00CC703B" w:rsidRPr="00CC703B" w:rsidRDefault="00CC703B" w:rsidP="00CC703B">
      <w:pPr>
        <w:ind w:hanging="2"/>
        <w:jc w:val="both"/>
        <w:rPr>
          <w:color w:val="000000"/>
          <w:sz w:val="20"/>
          <w:szCs w:val="20"/>
          <w:lang w:val="pl-PL"/>
        </w:rPr>
      </w:pPr>
      <w:r w:rsidRPr="00CC703B">
        <w:rPr>
          <w:color w:val="000000"/>
          <w:sz w:val="20"/>
          <w:szCs w:val="20"/>
          <w:lang w:val="pl-PL"/>
        </w:rPr>
        <w:t>Kategoria Konserwacja i adaptacja</w:t>
      </w:r>
    </w:p>
    <w:p w14:paraId="1FE94F0B" w14:textId="77777777" w:rsidR="00CC703B" w:rsidRPr="00CC703B" w:rsidRDefault="00CC703B" w:rsidP="00CC703B">
      <w:pPr>
        <w:ind w:hanging="2"/>
        <w:jc w:val="both"/>
        <w:rPr>
          <w:color w:val="000000"/>
          <w:sz w:val="20"/>
          <w:szCs w:val="20"/>
          <w:lang w:val="pl-PL"/>
        </w:rPr>
      </w:pPr>
    </w:p>
    <w:p w14:paraId="548A2832" w14:textId="514BC0C2" w:rsidR="00CC703B" w:rsidRDefault="00CC703B" w:rsidP="00CC703B">
      <w:pPr>
        <w:ind w:hanging="2"/>
        <w:jc w:val="both"/>
        <w:rPr>
          <w:color w:val="000000"/>
          <w:sz w:val="20"/>
          <w:szCs w:val="20"/>
          <w:lang w:val="pl-PL"/>
        </w:rPr>
      </w:pPr>
      <w:r w:rsidRPr="00CC703B">
        <w:rPr>
          <w:color w:val="000000"/>
          <w:sz w:val="20"/>
          <w:szCs w:val="20"/>
          <w:lang w:val="pl-PL"/>
        </w:rPr>
        <w:t>Historia EC1 Łódź zaczęła się na początku XX wieku. Była to pierwsza elektrociepłownia w Łodzi, która przez prawie sto lat dostarczała energię elektryczną całemu miastu. Zmiany technologiczne i powolne wycofywanie się z przemysłu lekkiego od początku lat dziewięćdziesiątych powodowały również zmiany w funkcjonowaniu elektrociepłowni, która stawała się coraz bardziej przestarzała. Urządzenia wymagały naprawy i modernizacji. Finalnie w styczniu 2000 roku elektrociepłownia zakończyła działalność.</w:t>
      </w:r>
    </w:p>
    <w:p w14:paraId="35AC190B" w14:textId="77777777" w:rsidR="00BA626A" w:rsidRPr="00CC703B" w:rsidRDefault="00BA626A" w:rsidP="00CC703B">
      <w:pPr>
        <w:ind w:hanging="2"/>
        <w:jc w:val="both"/>
        <w:rPr>
          <w:color w:val="000000"/>
          <w:sz w:val="20"/>
          <w:szCs w:val="20"/>
          <w:lang w:val="pl-PL"/>
        </w:rPr>
      </w:pPr>
    </w:p>
    <w:p w14:paraId="5334DFC7" w14:textId="26499523" w:rsidR="00CC703B" w:rsidRDefault="00CC703B" w:rsidP="00CC703B">
      <w:pPr>
        <w:ind w:hanging="2"/>
        <w:jc w:val="both"/>
        <w:rPr>
          <w:color w:val="000000"/>
          <w:sz w:val="20"/>
          <w:szCs w:val="20"/>
          <w:lang w:val="pl-PL"/>
        </w:rPr>
      </w:pPr>
      <w:r w:rsidRPr="00CC703B">
        <w:rPr>
          <w:color w:val="000000"/>
          <w:sz w:val="20"/>
          <w:szCs w:val="20"/>
          <w:lang w:val="pl-PL"/>
        </w:rPr>
        <w:t>Ogromne przestrzenie stały niewykorzystane aż do 2008 roku, kiedy rozpoczęto projekt rewitalizacji tego miejsca. Władze miasta postawiły na rozwój kultury, a EC1 miało stać się jej sercem. Dawna elektrownia miała od tego momentu być połączeniem technologii, nauki, sztuki filmowej i popkultury.</w:t>
      </w:r>
    </w:p>
    <w:p w14:paraId="2B400E76" w14:textId="77777777" w:rsidR="00BA626A" w:rsidRPr="00CC703B" w:rsidRDefault="00BA626A" w:rsidP="00CC703B">
      <w:pPr>
        <w:ind w:hanging="2"/>
        <w:jc w:val="both"/>
        <w:rPr>
          <w:color w:val="000000"/>
          <w:sz w:val="20"/>
          <w:szCs w:val="20"/>
          <w:lang w:val="pl-PL"/>
        </w:rPr>
      </w:pPr>
    </w:p>
    <w:p w14:paraId="2E79B86D" w14:textId="5DDD1AB8" w:rsidR="00CC703B" w:rsidRPr="00CC703B" w:rsidRDefault="00CC703B" w:rsidP="00CC703B">
      <w:pPr>
        <w:ind w:hanging="2"/>
        <w:jc w:val="both"/>
        <w:rPr>
          <w:color w:val="000000"/>
          <w:sz w:val="20"/>
          <w:szCs w:val="20"/>
          <w:lang w:val="pl-PL"/>
        </w:rPr>
      </w:pPr>
      <w:r w:rsidRPr="00CC703B">
        <w:rPr>
          <w:color w:val="000000"/>
          <w:sz w:val="20"/>
          <w:szCs w:val="20"/>
          <w:lang w:val="pl-PL"/>
        </w:rPr>
        <w:t xml:space="preserve">Rozpoczęto wieloetapową pracę </w:t>
      </w:r>
      <w:r w:rsidR="00BA626A" w:rsidRPr="00CC703B">
        <w:rPr>
          <w:color w:val="000000"/>
          <w:sz w:val="20"/>
          <w:szCs w:val="20"/>
          <w:lang w:val="pl-PL"/>
        </w:rPr>
        <w:t>rewitalizacyjną</w:t>
      </w:r>
      <w:r w:rsidRPr="00CC703B">
        <w:rPr>
          <w:color w:val="000000"/>
          <w:sz w:val="20"/>
          <w:szCs w:val="20"/>
          <w:lang w:val="pl-PL"/>
        </w:rPr>
        <w:t xml:space="preserve"> całego kompleksu. Każde urządzenie zostało poddane pracom restauratorskim, powstały treści edukacyjne i </w:t>
      </w:r>
      <w:r w:rsidR="00BA626A" w:rsidRPr="00CC703B">
        <w:rPr>
          <w:color w:val="000000"/>
          <w:sz w:val="20"/>
          <w:szCs w:val="20"/>
          <w:lang w:val="pl-PL"/>
        </w:rPr>
        <w:t>rozrywkowe</w:t>
      </w:r>
      <w:r w:rsidRPr="00CC703B">
        <w:rPr>
          <w:color w:val="000000"/>
          <w:sz w:val="20"/>
          <w:szCs w:val="20"/>
          <w:lang w:val="pl-PL"/>
        </w:rPr>
        <w:t xml:space="preserve">. Szereg realizowanych stopniowo inwestycji doprowadził do powstania centrum kultury i edukacji, przyczyniającego się do rozwoju gospodarczego i społecznego miasta. </w:t>
      </w:r>
    </w:p>
    <w:p w14:paraId="0EA4ECFE" w14:textId="77777777" w:rsidR="00CC703B" w:rsidRDefault="00CC703B" w:rsidP="00CC703B">
      <w:pPr>
        <w:ind w:hanging="2"/>
        <w:jc w:val="both"/>
        <w:rPr>
          <w:color w:val="000000"/>
          <w:sz w:val="20"/>
          <w:szCs w:val="20"/>
          <w:lang w:val="pl-PL"/>
        </w:rPr>
      </w:pPr>
      <w:r w:rsidRPr="00CC703B">
        <w:rPr>
          <w:color w:val="000000"/>
          <w:sz w:val="20"/>
          <w:szCs w:val="20"/>
          <w:lang w:val="pl-PL"/>
        </w:rPr>
        <w:t xml:space="preserve">Jako pierwsze otwarte zostało najnowocześniejsze w Polsce planetarium, wyposażone w zaawansowane technologie projekcyjne. Wkrótce po nim uruchomiono Centrum Nauki i Techniki z interaktywną wystawą „Przetwarzanie Energii”, która w przystępny sposób przybliża historię i funkcjonowanie dawnej elektrowni oraz procesy produkcji energii elektrycznej. W kolejnych latach kontynuowano rozbudowę całego kompleksu. W 2023 roku zakończono budowę Centrum Komiksu i Narracji Interaktywnej oraz nowoczesnej przestrzeni edukacyjnej „Ulica Żywiołów”, dedykowanej najmłodszym odbiorcom. Ostatnim etapem inwestycji było przekształcenie </w:t>
      </w:r>
      <w:r w:rsidRPr="00CC703B">
        <w:rPr>
          <w:color w:val="000000"/>
          <w:sz w:val="20"/>
          <w:szCs w:val="20"/>
          <w:lang w:val="pl-PL"/>
        </w:rPr>
        <w:lastRenderedPageBreak/>
        <w:t>przestrzeni na potrzeby Narodowego Centrum Kultury Filmowej – flagowego projektu, który dzieli się z odbiorcami dziedzictwem filmowym.</w:t>
      </w:r>
    </w:p>
    <w:p w14:paraId="2D8F28C2" w14:textId="77777777" w:rsidR="00BA626A" w:rsidRPr="00CC703B" w:rsidRDefault="00BA626A" w:rsidP="00CC703B">
      <w:pPr>
        <w:ind w:hanging="2"/>
        <w:jc w:val="both"/>
        <w:rPr>
          <w:color w:val="000000"/>
          <w:sz w:val="20"/>
          <w:szCs w:val="20"/>
          <w:lang w:val="pl-PL"/>
        </w:rPr>
      </w:pPr>
    </w:p>
    <w:p w14:paraId="68247302" w14:textId="77777777" w:rsidR="00CC703B" w:rsidRDefault="00CC703B" w:rsidP="00CC703B">
      <w:pPr>
        <w:ind w:hanging="2"/>
        <w:jc w:val="both"/>
        <w:rPr>
          <w:color w:val="000000"/>
          <w:sz w:val="20"/>
          <w:szCs w:val="20"/>
          <w:lang w:val="pl-PL"/>
        </w:rPr>
      </w:pPr>
      <w:r w:rsidRPr="00CC703B">
        <w:rPr>
          <w:color w:val="000000"/>
          <w:sz w:val="20"/>
          <w:szCs w:val="20"/>
          <w:lang w:val="pl-PL"/>
        </w:rPr>
        <w:t>Renowacje i modernizacje zabytkowych budynków poprzemysłowych oraz ich adaptacja do nowych funkcji prowadzone były pod nadzorem konserwatorskim. Rewitalizacja obiektu uwzględniła rangę i charakter obszaru, nawiązując do historycznego klimatu obiektów. Historyczny układ i gęstość zabudowy obszaru została w znacznym stopniu odtworzona.</w:t>
      </w:r>
    </w:p>
    <w:p w14:paraId="7CBDC1F6" w14:textId="77777777" w:rsidR="00BA626A" w:rsidRPr="00CC703B" w:rsidRDefault="00BA626A" w:rsidP="00CC703B">
      <w:pPr>
        <w:ind w:hanging="2"/>
        <w:jc w:val="both"/>
        <w:rPr>
          <w:color w:val="000000"/>
          <w:sz w:val="20"/>
          <w:szCs w:val="20"/>
          <w:lang w:val="pl-PL"/>
        </w:rPr>
      </w:pPr>
    </w:p>
    <w:p w14:paraId="595D1068" w14:textId="77777777" w:rsidR="00CC703B" w:rsidRPr="00CC703B" w:rsidRDefault="00CC703B" w:rsidP="00CC703B">
      <w:pPr>
        <w:ind w:hanging="2"/>
        <w:jc w:val="both"/>
        <w:rPr>
          <w:color w:val="000000"/>
          <w:sz w:val="20"/>
          <w:szCs w:val="20"/>
          <w:lang w:val="pl-PL"/>
        </w:rPr>
      </w:pPr>
      <w:r w:rsidRPr="00CC703B">
        <w:rPr>
          <w:color w:val="000000"/>
          <w:sz w:val="20"/>
          <w:szCs w:val="20"/>
          <w:lang w:val="pl-PL"/>
        </w:rPr>
        <w:t xml:space="preserve">Obecnie EC1 Łódź – Miasto Kultury to jedno z najdynamiczniej rozwijających się centrów kultury i nauki w Europie. Każdego roku odwiedzane jest przez setki tysięcy gości, których przyciąga bogactwo wydarzeń, nowoczesna infrastruktura oraz oryginalny charakter miejsca. </w:t>
      </w:r>
    </w:p>
    <w:p w14:paraId="624B4936" w14:textId="77777777" w:rsidR="00CC703B" w:rsidRDefault="00CC703B" w:rsidP="00CC703B">
      <w:pPr>
        <w:ind w:hanging="2"/>
        <w:jc w:val="both"/>
        <w:rPr>
          <w:color w:val="000000"/>
          <w:sz w:val="20"/>
          <w:szCs w:val="20"/>
          <w:lang w:val="pl-PL"/>
        </w:rPr>
      </w:pPr>
    </w:p>
    <w:p w14:paraId="6A25C92E" w14:textId="77777777" w:rsidR="00BA626A" w:rsidRPr="00CC703B" w:rsidRDefault="00BA626A" w:rsidP="00CC703B">
      <w:pPr>
        <w:ind w:hanging="2"/>
        <w:jc w:val="both"/>
        <w:rPr>
          <w:color w:val="000000"/>
          <w:sz w:val="20"/>
          <w:szCs w:val="20"/>
          <w:lang w:val="pl-PL"/>
        </w:rPr>
      </w:pPr>
    </w:p>
    <w:p w14:paraId="7D4477E0" w14:textId="77777777" w:rsidR="00CC703B" w:rsidRPr="00BA626A" w:rsidRDefault="00CC703B" w:rsidP="00CC703B">
      <w:pPr>
        <w:ind w:hanging="2"/>
        <w:jc w:val="both"/>
        <w:rPr>
          <w:b/>
          <w:bCs/>
          <w:color w:val="000000"/>
          <w:sz w:val="20"/>
          <w:szCs w:val="20"/>
          <w:lang w:val="pl-PL"/>
        </w:rPr>
      </w:pPr>
      <w:r w:rsidRPr="00BA626A">
        <w:rPr>
          <w:b/>
          <w:bCs/>
          <w:color w:val="000000"/>
          <w:sz w:val="20"/>
          <w:szCs w:val="20"/>
          <w:lang w:val="pl-PL"/>
        </w:rPr>
        <w:t xml:space="preserve">Małopolskie Dni Dziedzictwa Kulturowego </w:t>
      </w:r>
    </w:p>
    <w:p w14:paraId="38BF16CE" w14:textId="46B7D5B8" w:rsidR="00CC703B" w:rsidRDefault="00CC703B" w:rsidP="00CC703B">
      <w:pPr>
        <w:ind w:hanging="2"/>
        <w:jc w:val="both"/>
        <w:rPr>
          <w:color w:val="000000"/>
          <w:sz w:val="20"/>
          <w:szCs w:val="20"/>
          <w:lang w:val="pl-PL"/>
        </w:rPr>
      </w:pPr>
      <w:r w:rsidRPr="00CC703B">
        <w:rPr>
          <w:color w:val="000000"/>
          <w:sz w:val="20"/>
          <w:szCs w:val="20"/>
          <w:lang w:val="pl-PL"/>
        </w:rPr>
        <w:t>Kategoria Zaangażowanie obywatelskie i podnoszenie świadomości</w:t>
      </w:r>
    </w:p>
    <w:p w14:paraId="77D1A8BC" w14:textId="77777777" w:rsidR="008E4F0C" w:rsidRDefault="008E4F0C" w:rsidP="00CC703B">
      <w:pPr>
        <w:ind w:hanging="2"/>
        <w:jc w:val="both"/>
        <w:rPr>
          <w:color w:val="000000"/>
          <w:sz w:val="20"/>
          <w:szCs w:val="20"/>
          <w:lang w:val="pl-PL"/>
        </w:rPr>
      </w:pPr>
    </w:p>
    <w:p w14:paraId="7FDC27FE" w14:textId="77777777" w:rsidR="008E4F0C" w:rsidRDefault="008E4F0C" w:rsidP="008E4F0C">
      <w:pPr>
        <w:ind w:hanging="2"/>
        <w:jc w:val="both"/>
        <w:rPr>
          <w:color w:val="000000"/>
          <w:sz w:val="20"/>
          <w:szCs w:val="20"/>
          <w:lang w:val="pl-PL"/>
        </w:rPr>
      </w:pPr>
      <w:r w:rsidRPr="008E4F0C">
        <w:rPr>
          <w:color w:val="000000"/>
          <w:sz w:val="20"/>
          <w:szCs w:val="20"/>
          <w:lang w:val="pl-PL"/>
        </w:rPr>
        <w:t xml:space="preserve">Małopolskie Dni Dziedzictwa Kulturowego to wydarzenie od 27 lat obecne w życiu mieszkańców Krakowa i regionu. Zostały zainicjowane w 1999 roku przez władze Województwa Małopolskiego, a od 2002 roku za ich organizację odpowiada Małopolski Instytut Kultury w Krakowie. Ideą, która od początku przyświeca wydarzeniu, jest podnoszenie świadomości Małopolan na temat dziedzictwa regionu poprzez udostępnianie miejsc stanowiących bogaty i różnorodny zbiór świadectw przeszłości kulturowej. </w:t>
      </w:r>
    </w:p>
    <w:p w14:paraId="25C0E8F5" w14:textId="77777777" w:rsidR="008E4F0C" w:rsidRPr="008E4F0C" w:rsidRDefault="008E4F0C" w:rsidP="008E4F0C">
      <w:pPr>
        <w:ind w:hanging="2"/>
        <w:jc w:val="both"/>
        <w:rPr>
          <w:color w:val="000000"/>
          <w:sz w:val="20"/>
          <w:szCs w:val="20"/>
          <w:lang w:val="pl-PL"/>
        </w:rPr>
      </w:pPr>
    </w:p>
    <w:p w14:paraId="3BF739E7" w14:textId="77777777" w:rsidR="008E4F0C" w:rsidRDefault="008E4F0C" w:rsidP="008E4F0C">
      <w:pPr>
        <w:ind w:hanging="2"/>
        <w:jc w:val="both"/>
        <w:rPr>
          <w:color w:val="000000"/>
          <w:sz w:val="20"/>
          <w:szCs w:val="20"/>
          <w:lang w:val="pl-PL"/>
        </w:rPr>
      </w:pPr>
      <w:r w:rsidRPr="008E4F0C">
        <w:rPr>
          <w:color w:val="000000"/>
          <w:sz w:val="20"/>
          <w:szCs w:val="20"/>
          <w:lang w:val="pl-PL"/>
        </w:rPr>
        <w:t xml:space="preserve">Wydarzenie odbywa się co roku w maju, a bogaty program oferuje uczestnikom nie tylko możliwość poznania nieznanych lub mniej znanych zabytków, ale również spojrzenie na te doskonale znane z innej, nieoczywistej perspektywy. Są wśród nich kościoły i klasztory, muzea, pałace, zabytkowe budowle przemysłowe oraz stare dwory i domostwa rozsiane po całej Małopolsce. Szeroki wachlarz aktywności obejmuje oprowadzania i spacery z przewodnikami, historykami sztuki i lokalnymi pasjonatami, warsztaty dla dzieci i dorosłych, a także wykłady, wystawy i wydarzenia artystyczne. Każda edycja Małopolskich Dni Dziedzictwa Kulturowego ma inny temat przewodni, który daje przestrzeń do interpretacji lokalnych historii, odkrywania zapomnianych kontekstów historycznych, tworzenia programów zwiedzania dostosowanych do różnych grup odbiorców (rodzin z dziećmi, seniorów, osób z niepełnosprawnościami, osób z małych miejscowości). Tworzy to przestrzeń do refleksji nad dziedzictwem kulturowym i jego wpływem na naszą współczesność. </w:t>
      </w:r>
    </w:p>
    <w:p w14:paraId="7DC5B9BA" w14:textId="77777777" w:rsidR="008E4F0C" w:rsidRPr="008E4F0C" w:rsidRDefault="008E4F0C" w:rsidP="008E4F0C">
      <w:pPr>
        <w:ind w:hanging="2"/>
        <w:jc w:val="both"/>
        <w:rPr>
          <w:color w:val="000000"/>
          <w:sz w:val="20"/>
          <w:szCs w:val="20"/>
          <w:lang w:val="pl-PL"/>
        </w:rPr>
      </w:pPr>
    </w:p>
    <w:p w14:paraId="16752BDC" w14:textId="77777777" w:rsidR="008E4F0C" w:rsidRDefault="008E4F0C" w:rsidP="008E4F0C">
      <w:pPr>
        <w:ind w:hanging="2"/>
        <w:jc w:val="both"/>
        <w:rPr>
          <w:color w:val="000000"/>
          <w:sz w:val="20"/>
          <w:szCs w:val="20"/>
          <w:lang w:val="pl-PL"/>
        </w:rPr>
      </w:pPr>
      <w:r w:rsidRPr="008E4F0C">
        <w:rPr>
          <w:color w:val="000000"/>
          <w:sz w:val="20"/>
          <w:szCs w:val="20"/>
          <w:lang w:val="pl-PL"/>
        </w:rPr>
        <w:t xml:space="preserve">Ważnym elementem Małopolskich Dni Dziedzictwa Kulturowego jest współpraca organizatorów z gospodarzami obiektów, specjalistami od historii lokalnej, wolontariuszami, naukowcami i przedstawicielami władz regionalnych. Zaangażowanie środowiska lokalnego odgrywa istotną rolę w budowaniu świadomości społecznej, a poszerzenie oferty wydarzenia o działania o charakterze </w:t>
      </w:r>
      <w:proofErr w:type="spellStart"/>
      <w:r w:rsidRPr="008E4F0C">
        <w:rPr>
          <w:color w:val="000000"/>
          <w:sz w:val="20"/>
          <w:szCs w:val="20"/>
          <w:lang w:val="pl-PL"/>
        </w:rPr>
        <w:t>inkluzywnym</w:t>
      </w:r>
      <w:proofErr w:type="spellEnd"/>
      <w:r w:rsidRPr="008E4F0C">
        <w:rPr>
          <w:color w:val="000000"/>
          <w:sz w:val="20"/>
          <w:szCs w:val="20"/>
          <w:lang w:val="pl-PL"/>
        </w:rPr>
        <w:t xml:space="preserve"> (np. oprowadzania z tłumaczeniem na polski język migowy i </w:t>
      </w:r>
      <w:proofErr w:type="spellStart"/>
      <w:r w:rsidRPr="008E4F0C">
        <w:rPr>
          <w:color w:val="000000"/>
          <w:sz w:val="20"/>
          <w:szCs w:val="20"/>
          <w:lang w:val="pl-PL"/>
        </w:rPr>
        <w:t>audiodeskrypcją</w:t>
      </w:r>
      <w:proofErr w:type="spellEnd"/>
      <w:r w:rsidRPr="008E4F0C">
        <w:rPr>
          <w:color w:val="000000"/>
          <w:sz w:val="20"/>
          <w:szCs w:val="20"/>
          <w:lang w:val="pl-PL"/>
        </w:rPr>
        <w:t xml:space="preserve"> czy warsztaty dla różnych grup wiekowych) umożliwia uczestnictwo w Dniach Dziedzictwa wszystkim, na miarę ich indywidualnych potrzeb. Współpraca z różnorodnymi środowiskami i interesariuszami dziedzictwa to jedna z podstawowych wartości projektu.</w:t>
      </w:r>
    </w:p>
    <w:p w14:paraId="48A65C0F" w14:textId="77777777" w:rsidR="008E4F0C" w:rsidRPr="008E4F0C" w:rsidRDefault="008E4F0C" w:rsidP="008E4F0C">
      <w:pPr>
        <w:ind w:hanging="2"/>
        <w:jc w:val="both"/>
        <w:rPr>
          <w:color w:val="000000"/>
          <w:sz w:val="20"/>
          <w:szCs w:val="20"/>
          <w:lang w:val="pl-PL"/>
        </w:rPr>
      </w:pPr>
    </w:p>
    <w:p w14:paraId="4A9B0050" w14:textId="282061B4" w:rsidR="008E4F0C" w:rsidRPr="00314A94" w:rsidRDefault="008E4F0C" w:rsidP="008E4F0C">
      <w:pPr>
        <w:ind w:hanging="2"/>
        <w:jc w:val="both"/>
        <w:rPr>
          <w:color w:val="000000"/>
          <w:sz w:val="20"/>
          <w:szCs w:val="20"/>
          <w:lang w:val="pl-PL"/>
        </w:rPr>
      </w:pPr>
      <w:r w:rsidRPr="008E4F0C">
        <w:rPr>
          <w:color w:val="000000"/>
          <w:sz w:val="20"/>
          <w:szCs w:val="20"/>
          <w:lang w:val="pl-PL"/>
        </w:rPr>
        <w:t>Małopolskie Dni Dziedzictwa Kulturowego przyciągnęły dotychczas ponad 300 000 uczestników, a w ich trakcie zaprezentowano ponad 300 obiektów dziedzictwa kulturowego we współpracy z niemal 500 partnerami lokalnymi i regionalnymi. To wyjątkowe wydarzenie wzmacnia więzi społeczne i buduje tożsamość lokalną.</w:t>
      </w:r>
    </w:p>
    <w:sectPr w:rsidR="008E4F0C" w:rsidRPr="00314A94" w:rsidSect="00BA626A">
      <w:footerReference w:type="default" r:id="rId63"/>
      <w:footerReference w:type="first" r:id="rId64"/>
      <w:pgSz w:w="11907" w:h="16840"/>
      <w:pgMar w:top="851" w:right="907" w:bottom="1135" w:left="907" w:header="0" w:footer="232"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DF6A5E5" w14:textId="77777777" w:rsidR="00065A6F" w:rsidRDefault="00065A6F">
      <w:r>
        <w:separator/>
      </w:r>
    </w:p>
  </w:endnote>
  <w:endnote w:type="continuationSeparator" w:id="0">
    <w:p w14:paraId="0A049771" w14:textId="77777777" w:rsidR="00065A6F" w:rsidRDefault="00065A6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EE"/>
    <w:family w:val="swiss"/>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 w:name="Times New Roman">
    <w:panose1 w:val="02020603050405020304"/>
    <w:charset w:val="EE"/>
    <w:family w:val="roman"/>
    <w:pitch w:val="variable"/>
    <w:sig w:usb0="E0002EFF" w:usb1="C000785B" w:usb2="00000009" w:usb3="00000000" w:csb0="000001FF" w:csb1="00000000"/>
  </w:font>
  <w:font w:name="Georgia">
    <w:panose1 w:val="02040502050405020303"/>
    <w:charset w:val="EE"/>
    <w:family w:val="roman"/>
    <w:pitch w:val="variable"/>
    <w:sig w:usb0="00000287" w:usb1="00000000" w:usb2="00000000" w:usb3="00000000" w:csb0="0000009F" w:csb1="00000000"/>
  </w:font>
  <w:font w:name="Segoe UI">
    <w:panose1 w:val="020B0502040204020203"/>
    <w:charset w:val="EE"/>
    <w:family w:val="swiss"/>
    <w:pitch w:val="variable"/>
    <w:sig w:usb0="E4002EFF" w:usb1="C000E47F" w:usb2="00000009" w:usb3="00000000" w:csb0="000001FF" w:csb1="00000000"/>
  </w:font>
  <w:font w:name="Calibri">
    <w:panose1 w:val="020F0502020204030204"/>
    <w:charset w:val="EE"/>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172795957"/>
      <w:docPartObj>
        <w:docPartGallery w:val="Page Numbers (Bottom of Page)"/>
        <w:docPartUnique/>
      </w:docPartObj>
    </w:sdtPr>
    <w:sdtContent>
      <w:p w14:paraId="2A36385E" w14:textId="6423ABD3" w:rsidR="00BA626A" w:rsidRDefault="00BA626A">
        <w:pPr>
          <w:pStyle w:val="Stopka"/>
          <w:jc w:val="center"/>
        </w:pPr>
        <w:r>
          <w:fldChar w:fldCharType="begin"/>
        </w:r>
        <w:r>
          <w:instrText>PAGE   \* MERGEFORMAT</w:instrText>
        </w:r>
        <w:r>
          <w:fldChar w:fldCharType="separate"/>
        </w:r>
        <w:r>
          <w:rPr>
            <w:lang w:val="pl-PL"/>
          </w:rPr>
          <w:t>2</w:t>
        </w:r>
        <w:r>
          <w:fldChar w:fldCharType="end"/>
        </w:r>
      </w:p>
    </w:sdtContent>
  </w:sdt>
  <w:p w14:paraId="4F91ED7B" w14:textId="77777777" w:rsidR="003E1CAD" w:rsidRDefault="003E1CAD">
    <w:pPr>
      <w:pBdr>
        <w:top w:val="nil"/>
        <w:left w:val="nil"/>
        <w:bottom w:val="nil"/>
        <w:right w:val="nil"/>
        <w:between w:val="nil"/>
      </w:pBdr>
      <w:tabs>
        <w:tab w:val="center" w:pos="4153"/>
        <w:tab w:val="right" w:pos="8306"/>
      </w:tabs>
      <w:jc w:val="center"/>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5830348" w14:textId="77777777" w:rsidR="003E1CAD" w:rsidRDefault="003E1CAD">
    <w:pPr>
      <w:pBdr>
        <w:top w:val="nil"/>
        <w:left w:val="nil"/>
        <w:bottom w:val="nil"/>
        <w:right w:val="nil"/>
        <w:between w:val="nil"/>
      </w:pBdr>
      <w:tabs>
        <w:tab w:val="clear" w:pos="4253"/>
        <w:tab w:val="center" w:pos="4252"/>
        <w:tab w:val="right" w:pos="8504"/>
      </w:tabs>
      <w:rPr>
        <w:color w:val="000000"/>
      </w:rPr>
    </w:pPr>
  </w:p>
  <w:p w14:paraId="2E21A1F8" w14:textId="77777777" w:rsidR="003E1CAD" w:rsidRDefault="003E1CAD">
    <w:pPr>
      <w:pBdr>
        <w:top w:val="nil"/>
        <w:left w:val="nil"/>
        <w:bottom w:val="nil"/>
        <w:right w:val="nil"/>
        <w:between w:val="nil"/>
      </w:pBdr>
      <w:tabs>
        <w:tab w:val="clear" w:pos="4253"/>
        <w:tab w:val="center" w:pos="4252"/>
        <w:tab w:val="right" w:pos="8504"/>
      </w:tabs>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C7D9429" w14:textId="77777777" w:rsidR="00065A6F" w:rsidRDefault="00065A6F">
      <w:r>
        <w:separator/>
      </w:r>
    </w:p>
  </w:footnote>
  <w:footnote w:type="continuationSeparator" w:id="0">
    <w:p w14:paraId="3D3CE18E" w14:textId="77777777" w:rsidR="00065A6F" w:rsidRDefault="00065A6F">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E1CAD"/>
    <w:rsid w:val="00052C87"/>
    <w:rsid w:val="00064C55"/>
    <w:rsid w:val="00065A6F"/>
    <w:rsid w:val="000A0E28"/>
    <w:rsid w:val="0010399B"/>
    <w:rsid w:val="00123F0F"/>
    <w:rsid w:val="001B5F48"/>
    <w:rsid w:val="0020510B"/>
    <w:rsid w:val="0023206C"/>
    <w:rsid w:val="00290B8B"/>
    <w:rsid w:val="0031139D"/>
    <w:rsid w:val="00314A94"/>
    <w:rsid w:val="00336071"/>
    <w:rsid w:val="003648D9"/>
    <w:rsid w:val="003D693E"/>
    <w:rsid w:val="003E1CAD"/>
    <w:rsid w:val="003F559C"/>
    <w:rsid w:val="004210A7"/>
    <w:rsid w:val="004254AF"/>
    <w:rsid w:val="004F1067"/>
    <w:rsid w:val="00535C26"/>
    <w:rsid w:val="00546C65"/>
    <w:rsid w:val="00565AF3"/>
    <w:rsid w:val="0057330E"/>
    <w:rsid w:val="005B6ACA"/>
    <w:rsid w:val="005D10AE"/>
    <w:rsid w:val="006414C3"/>
    <w:rsid w:val="006441E5"/>
    <w:rsid w:val="00650BD9"/>
    <w:rsid w:val="006861C6"/>
    <w:rsid w:val="00735BED"/>
    <w:rsid w:val="0075581A"/>
    <w:rsid w:val="007715A8"/>
    <w:rsid w:val="00781105"/>
    <w:rsid w:val="007A4417"/>
    <w:rsid w:val="007B1CA2"/>
    <w:rsid w:val="007B2B5D"/>
    <w:rsid w:val="007E63A2"/>
    <w:rsid w:val="007F6200"/>
    <w:rsid w:val="008124D8"/>
    <w:rsid w:val="00862FCA"/>
    <w:rsid w:val="00872277"/>
    <w:rsid w:val="00891C4F"/>
    <w:rsid w:val="00897306"/>
    <w:rsid w:val="008B2835"/>
    <w:rsid w:val="008E4F0C"/>
    <w:rsid w:val="00912B2A"/>
    <w:rsid w:val="00921BEC"/>
    <w:rsid w:val="00997105"/>
    <w:rsid w:val="009E6E54"/>
    <w:rsid w:val="00A01C4B"/>
    <w:rsid w:val="00A14308"/>
    <w:rsid w:val="00A60356"/>
    <w:rsid w:val="00A73677"/>
    <w:rsid w:val="00A82119"/>
    <w:rsid w:val="00AA3FA9"/>
    <w:rsid w:val="00AB3360"/>
    <w:rsid w:val="00AB74A3"/>
    <w:rsid w:val="00AD5FEC"/>
    <w:rsid w:val="00AE744D"/>
    <w:rsid w:val="00AF5DD2"/>
    <w:rsid w:val="00B34D4F"/>
    <w:rsid w:val="00B36D71"/>
    <w:rsid w:val="00B546B2"/>
    <w:rsid w:val="00BA626A"/>
    <w:rsid w:val="00C841CF"/>
    <w:rsid w:val="00CB66A9"/>
    <w:rsid w:val="00CC703B"/>
    <w:rsid w:val="00D34D7F"/>
    <w:rsid w:val="00D749D9"/>
    <w:rsid w:val="00DB3669"/>
    <w:rsid w:val="00E172B8"/>
    <w:rsid w:val="00E368DD"/>
    <w:rsid w:val="00ED3627"/>
    <w:rsid w:val="00EE54DC"/>
    <w:rsid w:val="00F07718"/>
    <w:rsid w:val="00F67CA3"/>
    <w:rsid w:val="00F90509"/>
    <w:rsid w:val="00FA3EED"/>
    <w:rsid w:val="00FC4E88"/>
    <w:rsid w:val="00FD0250"/>
    <w:rsid w:val="00FF0B9B"/>
    <w:rsid w:val="00FF658D"/>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67A58A2"/>
  <w15:docId w15:val="{899B8CB2-3FA3-43AE-81B2-891DB3E65D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Arial" w:hAnsi="Arial" w:cs="Arial"/>
        <w:sz w:val="22"/>
        <w:szCs w:val="22"/>
        <w:lang w:val="en-GB" w:eastAsia="pl-PL" w:bidi="ar-SA"/>
      </w:rPr>
    </w:rPrDefault>
    <w:pPrDefault>
      <w:pPr>
        <w:tabs>
          <w:tab w:val="left" w:pos="284"/>
          <w:tab w:val="left" w:pos="567"/>
          <w:tab w:val="left" w:pos="851"/>
          <w:tab w:val="left" w:pos="1134"/>
          <w:tab w:val="left" w:pos="1418"/>
          <w:tab w:val="left" w:pos="1701"/>
          <w:tab w:val="left" w:pos="1985"/>
          <w:tab w:val="left" w:pos="2268"/>
          <w:tab w:val="left" w:pos="2552"/>
          <w:tab w:val="left" w:pos="3119"/>
          <w:tab w:val="left" w:pos="4253"/>
          <w:tab w:val="left" w:pos="5954"/>
          <w:tab w:val="left" w:pos="8222"/>
          <w:tab w:val="right" w:pos="11057"/>
        </w:tabs>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style>
  <w:style w:type="paragraph" w:styleId="Nagwek1">
    <w:name w:val="heading 1"/>
    <w:basedOn w:val="Normalny"/>
    <w:next w:val="Normalny"/>
    <w:uiPriority w:val="9"/>
    <w:qFormat/>
    <w:pPr>
      <w:keepNext/>
      <w:spacing w:before="240" w:after="240"/>
      <w:outlineLvl w:val="0"/>
    </w:pPr>
    <w:rPr>
      <w:b/>
      <w:sz w:val="32"/>
      <w:szCs w:val="32"/>
    </w:rPr>
  </w:style>
  <w:style w:type="paragraph" w:styleId="Nagwek2">
    <w:name w:val="heading 2"/>
    <w:basedOn w:val="Normalny"/>
    <w:next w:val="Normalny"/>
    <w:uiPriority w:val="9"/>
    <w:semiHidden/>
    <w:unhideWhenUsed/>
    <w:qFormat/>
    <w:pPr>
      <w:keepNext/>
      <w:spacing w:before="240" w:after="60"/>
      <w:outlineLvl w:val="1"/>
    </w:pPr>
    <w:rPr>
      <w:rFonts w:ascii="Cambria" w:eastAsia="Cambria" w:hAnsi="Cambria" w:cs="Cambria"/>
      <w:b/>
      <w:i/>
      <w:sz w:val="28"/>
      <w:szCs w:val="28"/>
    </w:rPr>
  </w:style>
  <w:style w:type="paragraph" w:styleId="Nagwek3">
    <w:name w:val="heading 3"/>
    <w:basedOn w:val="Normalny"/>
    <w:next w:val="Normalny"/>
    <w:uiPriority w:val="9"/>
    <w:semiHidden/>
    <w:unhideWhenUsed/>
    <w:qFormat/>
    <w:pPr>
      <w:keepNext/>
      <w:spacing w:before="240" w:after="60"/>
      <w:outlineLvl w:val="2"/>
    </w:pPr>
    <w:rPr>
      <w:b/>
      <w:sz w:val="26"/>
      <w:szCs w:val="26"/>
    </w:rPr>
  </w:style>
  <w:style w:type="paragraph" w:styleId="Nagwek4">
    <w:name w:val="heading 4"/>
    <w:basedOn w:val="Normalny"/>
    <w:next w:val="Normalny"/>
    <w:uiPriority w:val="9"/>
    <w:semiHidden/>
    <w:unhideWhenUsed/>
    <w:qFormat/>
    <w:pPr>
      <w:keepNext/>
      <w:keepLines/>
      <w:spacing w:before="240" w:after="40"/>
      <w:outlineLvl w:val="3"/>
    </w:pPr>
    <w:rPr>
      <w:b/>
      <w:sz w:val="24"/>
      <w:szCs w:val="24"/>
    </w:rPr>
  </w:style>
  <w:style w:type="paragraph" w:styleId="Nagwek5">
    <w:name w:val="heading 5"/>
    <w:basedOn w:val="Normalny"/>
    <w:next w:val="Normalny"/>
    <w:uiPriority w:val="9"/>
    <w:semiHidden/>
    <w:unhideWhenUsed/>
    <w:qFormat/>
    <w:pPr>
      <w:keepNext/>
      <w:keepLines/>
      <w:spacing w:before="220" w:after="40"/>
      <w:outlineLvl w:val="4"/>
    </w:pPr>
    <w:rPr>
      <w:b/>
    </w:rPr>
  </w:style>
  <w:style w:type="paragraph" w:styleId="Nagwek6">
    <w:name w:val="heading 6"/>
    <w:basedOn w:val="Normalny"/>
    <w:next w:val="Normalny"/>
    <w:uiPriority w:val="9"/>
    <w:semiHidden/>
    <w:unhideWhenUsed/>
    <w:qFormat/>
    <w:pPr>
      <w:keepNext/>
      <w:keepLines/>
      <w:spacing w:before="200" w:after="40"/>
      <w:outlineLvl w:val="5"/>
    </w:pPr>
    <w:rPr>
      <w:b/>
      <w:sz w:val="20"/>
      <w:szCs w:val="2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Tytu">
    <w:name w:val="Title"/>
    <w:basedOn w:val="Normalny"/>
    <w:next w:val="Normalny"/>
    <w:uiPriority w:val="10"/>
    <w:qFormat/>
    <w:pPr>
      <w:keepNext/>
      <w:keepLines/>
      <w:spacing w:before="480" w:after="120"/>
    </w:pPr>
    <w:rPr>
      <w:b/>
      <w:sz w:val="72"/>
      <w:szCs w:val="72"/>
    </w:rPr>
  </w:style>
  <w:style w:type="paragraph" w:styleId="Podtytu">
    <w:name w:val="Subtitle"/>
    <w:basedOn w:val="Normalny"/>
    <w:next w:val="Normalny"/>
    <w:uiPriority w:val="11"/>
    <w:qFormat/>
    <w:pPr>
      <w:keepNext/>
      <w:keepLines/>
      <w:spacing w:before="360" w:after="80"/>
    </w:pPr>
    <w:rPr>
      <w:rFonts w:ascii="Georgia" w:eastAsia="Georgia" w:hAnsi="Georgia" w:cs="Georgia"/>
      <w:i/>
      <w:color w:val="666666"/>
      <w:sz w:val="48"/>
      <w:szCs w:val="48"/>
    </w:rPr>
  </w:style>
  <w:style w:type="table" w:customStyle="1" w:styleId="a">
    <w:basedOn w:val="Standardowy"/>
    <w:tblPr>
      <w:tblStyleRowBandSize w:val="1"/>
      <w:tblStyleColBandSize w:val="1"/>
      <w:tblCellMar>
        <w:left w:w="115" w:type="dxa"/>
        <w:right w:w="115" w:type="dxa"/>
      </w:tblCellMar>
    </w:tblPr>
  </w:style>
  <w:style w:type="table" w:customStyle="1" w:styleId="a0">
    <w:basedOn w:val="Standardowy"/>
    <w:tblPr>
      <w:tblStyleRowBandSize w:val="1"/>
      <w:tblStyleColBandSize w:val="1"/>
      <w:tblCellMar>
        <w:left w:w="115" w:type="dxa"/>
        <w:right w:w="115" w:type="dxa"/>
      </w:tblCellMar>
    </w:tblPr>
  </w:style>
  <w:style w:type="paragraph" w:styleId="Tekstkomentarza">
    <w:name w:val="annotation text"/>
    <w:basedOn w:val="Normalny"/>
    <w:link w:val="TekstkomentarzaZnak"/>
    <w:uiPriority w:val="99"/>
    <w:semiHidden/>
    <w:unhideWhenUsed/>
    <w:rPr>
      <w:sz w:val="20"/>
      <w:szCs w:val="20"/>
    </w:rPr>
  </w:style>
  <w:style w:type="character" w:customStyle="1" w:styleId="TekstkomentarzaZnak">
    <w:name w:val="Tekst komentarza Znak"/>
    <w:basedOn w:val="Domylnaczcionkaakapitu"/>
    <w:link w:val="Tekstkomentarza"/>
    <w:uiPriority w:val="99"/>
    <w:semiHidden/>
    <w:rPr>
      <w:sz w:val="20"/>
      <w:szCs w:val="20"/>
    </w:rPr>
  </w:style>
  <w:style w:type="character" w:styleId="Odwoaniedokomentarza">
    <w:name w:val="annotation reference"/>
    <w:basedOn w:val="Domylnaczcionkaakapitu"/>
    <w:uiPriority w:val="99"/>
    <w:semiHidden/>
    <w:unhideWhenUsed/>
    <w:rPr>
      <w:sz w:val="16"/>
      <w:szCs w:val="16"/>
    </w:rPr>
  </w:style>
  <w:style w:type="paragraph" w:styleId="Tekstdymka">
    <w:name w:val="Balloon Text"/>
    <w:basedOn w:val="Normalny"/>
    <w:link w:val="TekstdymkaZnak"/>
    <w:uiPriority w:val="99"/>
    <w:semiHidden/>
    <w:unhideWhenUsed/>
    <w:rsid w:val="00F5592D"/>
    <w:rPr>
      <w:rFonts w:ascii="Segoe UI" w:hAnsi="Segoe UI" w:cs="Segoe UI"/>
      <w:sz w:val="18"/>
      <w:szCs w:val="18"/>
    </w:rPr>
  </w:style>
  <w:style w:type="character" w:customStyle="1" w:styleId="TekstdymkaZnak">
    <w:name w:val="Tekst dymka Znak"/>
    <w:basedOn w:val="Domylnaczcionkaakapitu"/>
    <w:link w:val="Tekstdymka"/>
    <w:uiPriority w:val="99"/>
    <w:semiHidden/>
    <w:rsid w:val="00F5592D"/>
    <w:rPr>
      <w:rFonts w:ascii="Segoe UI" w:hAnsi="Segoe UI" w:cs="Segoe UI"/>
      <w:sz w:val="18"/>
      <w:szCs w:val="18"/>
    </w:rPr>
  </w:style>
  <w:style w:type="paragraph" w:styleId="NormalnyWeb">
    <w:name w:val="Normal (Web)"/>
    <w:basedOn w:val="Normalny"/>
    <w:uiPriority w:val="99"/>
    <w:semiHidden/>
    <w:unhideWhenUsed/>
    <w:rsid w:val="008D27EE"/>
    <w:pPr>
      <w:tabs>
        <w:tab w:val="clear" w:pos="284"/>
        <w:tab w:val="clear" w:pos="567"/>
        <w:tab w:val="clear" w:pos="851"/>
        <w:tab w:val="clear" w:pos="1134"/>
        <w:tab w:val="clear" w:pos="1418"/>
        <w:tab w:val="clear" w:pos="1701"/>
        <w:tab w:val="clear" w:pos="1985"/>
        <w:tab w:val="clear" w:pos="2268"/>
        <w:tab w:val="clear" w:pos="2552"/>
        <w:tab w:val="clear" w:pos="3119"/>
        <w:tab w:val="clear" w:pos="4253"/>
        <w:tab w:val="clear" w:pos="5954"/>
        <w:tab w:val="clear" w:pos="8222"/>
        <w:tab w:val="clear" w:pos="11057"/>
      </w:tabs>
      <w:spacing w:before="100" w:beforeAutospacing="1" w:after="100" w:afterAutospacing="1"/>
    </w:pPr>
    <w:rPr>
      <w:rFonts w:ascii="Times New Roman" w:eastAsia="Times New Roman" w:hAnsi="Times New Roman" w:cs="Times New Roman"/>
      <w:sz w:val="24"/>
      <w:szCs w:val="24"/>
      <w:lang w:val="pt-PT"/>
    </w:rPr>
  </w:style>
  <w:style w:type="character" w:styleId="Hipercze">
    <w:name w:val="Hyperlink"/>
    <w:basedOn w:val="Domylnaczcionkaakapitu"/>
    <w:uiPriority w:val="99"/>
    <w:unhideWhenUsed/>
    <w:rsid w:val="008D27EE"/>
    <w:rPr>
      <w:color w:val="0000FF"/>
      <w:u w:val="single"/>
    </w:rPr>
  </w:style>
  <w:style w:type="paragraph" w:styleId="Akapitzlist">
    <w:name w:val="List Paragraph"/>
    <w:basedOn w:val="Normalny"/>
    <w:uiPriority w:val="34"/>
    <w:qFormat/>
    <w:rsid w:val="004D022D"/>
    <w:pPr>
      <w:ind w:left="720"/>
      <w:contextualSpacing/>
    </w:pPr>
  </w:style>
  <w:style w:type="paragraph" w:styleId="Tematkomentarza">
    <w:name w:val="annotation subject"/>
    <w:basedOn w:val="Tekstkomentarza"/>
    <w:next w:val="Tekstkomentarza"/>
    <w:link w:val="TematkomentarzaZnak"/>
    <w:uiPriority w:val="99"/>
    <w:semiHidden/>
    <w:unhideWhenUsed/>
    <w:rsid w:val="004D022D"/>
    <w:rPr>
      <w:b/>
      <w:bCs/>
    </w:rPr>
  </w:style>
  <w:style w:type="character" w:customStyle="1" w:styleId="TematkomentarzaZnak">
    <w:name w:val="Temat komentarza Znak"/>
    <w:basedOn w:val="TekstkomentarzaZnak"/>
    <w:link w:val="Tematkomentarza"/>
    <w:uiPriority w:val="99"/>
    <w:semiHidden/>
    <w:rsid w:val="004D022D"/>
    <w:rPr>
      <w:b/>
      <w:bCs/>
      <w:sz w:val="20"/>
      <w:szCs w:val="20"/>
    </w:rPr>
  </w:style>
  <w:style w:type="character" w:styleId="UyteHipercze">
    <w:name w:val="FollowedHyperlink"/>
    <w:basedOn w:val="Domylnaczcionkaakapitu"/>
    <w:uiPriority w:val="99"/>
    <w:semiHidden/>
    <w:unhideWhenUsed/>
    <w:rsid w:val="000C009C"/>
    <w:rPr>
      <w:color w:val="800080" w:themeColor="followedHyperlink"/>
      <w:u w:val="single"/>
    </w:rPr>
  </w:style>
  <w:style w:type="paragraph" w:styleId="Poprawka">
    <w:name w:val="Revision"/>
    <w:hidden/>
    <w:uiPriority w:val="99"/>
    <w:semiHidden/>
    <w:rsid w:val="0010669D"/>
    <w:pPr>
      <w:tabs>
        <w:tab w:val="clear" w:pos="284"/>
        <w:tab w:val="clear" w:pos="567"/>
        <w:tab w:val="clear" w:pos="851"/>
        <w:tab w:val="clear" w:pos="1134"/>
        <w:tab w:val="clear" w:pos="1418"/>
        <w:tab w:val="clear" w:pos="1701"/>
        <w:tab w:val="clear" w:pos="1985"/>
        <w:tab w:val="clear" w:pos="2268"/>
        <w:tab w:val="clear" w:pos="2552"/>
        <w:tab w:val="clear" w:pos="3119"/>
        <w:tab w:val="clear" w:pos="4253"/>
        <w:tab w:val="clear" w:pos="5954"/>
        <w:tab w:val="clear" w:pos="8222"/>
        <w:tab w:val="clear" w:pos="11057"/>
      </w:tabs>
    </w:pPr>
  </w:style>
  <w:style w:type="character" w:customStyle="1" w:styleId="UnresolvedMention1">
    <w:name w:val="Unresolved Mention1"/>
    <w:basedOn w:val="Domylnaczcionkaakapitu"/>
    <w:uiPriority w:val="99"/>
    <w:semiHidden/>
    <w:unhideWhenUsed/>
    <w:rsid w:val="007735B5"/>
    <w:rPr>
      <w:color w:val="605E5C"/>
      <w:shd w:val="clear" w:color="auto" w:fill="E1DFDD"/>
    </w:rPr>
  </w:style>
  <w:style w:type="table" w:customStyle="1" w:styleId="a1">
    <w:basedOn w:val="Standardowy"/>
    <w:tblPr>
      <w:tblStyleRowBandSize w:val="1"/>
      <w:tblStyleColBandSize w:val="1"/>
      <w:tblCellMar>
        <w:left w:w="115" w:type="dxa"/>
        <w:right w:w="115" w:type="dxa"/>
      </w:tblCellMar>
    </w:tblPr>
  </w:style>
  <w:style w:type="table" w:customStyle="1" w:styleId="a2">
    <w:basedOn w:val="Standardowy"/>
    <w:tblPr>
      <w:tblStyleRowBandSize w:val="1"/>
      <w:tblStyleColBandSize w:val="1"/>
      <w:tblCellMar>
        <w:left w:w="115" w:type="dxa"/>
        <w:right w:w="115" w:type="dxa"/>
      </w:tblCellMar>
    </w:tblPr>
  </w:style>
  <w:style w:type="paragraph" w:styleId="Nagwek">
    <w:name w:val="header"/>
    <w:basedOn w:val="Normalny"/>
    <w:link w:val="NagwekZnak"/>
    <w:uiPriority w:val="99"/>
    <w:unhideWhenUsed/>
    <w:rsid w:val="0060292C"/>
    <w:pPr>
      <w:tabs>
        <w:tab w:val="clear" w:pos="284"/>
        <w:tab w:val="clear" w:pos="567"/>
        <w:tab w:val="clear" w:pos="851"/>
        <w:tab w:val="clear" w:pos="1134"/>
        <w:tab w:val="clear" w:pos="1418"/>
        <w:tab w:val="clear" w:pos="1701"/>
        <w:tab w:val="clear" w:pos="1985"/>
        <w:tab w:val="clear" w:pos="2268"/>
        <w:tab w:val="clear" w:pos="2552"/>
        <w:tab w:val="clear" w:pos="3119"/>
        <w:tab w:val="clear" w:pos="4253"/>
        <w:tab w:val="clear" w:pos="5954"/>
        <w:tab w:val="clear" w:pos="8222"/>
        <w:tab w:val="clear" w:pos="11057"/>
        <w:tab w:val="center" w:pos="4252"/>
        <w:tab w:val="right" w:pos="8504"/>
      </w:tabs>
    </w:pPr>
  </w:style>
  <w:style w:type="character" w:customStyle="1" w:styleId="NagwekZnak">
    <w:name w:val="Nagłówek Znak"/>
    <w:basedOn w:val="Domylnaczcionkaakapitu"/>
    <w:link w:val="Nagwek"/>
    <w:uiPriority w:val="99"/>
    <w:rsid w:val="0060292C"/>
  </w:style>
  <w:style w:type="paragraph" w:styleId="Stopka">
    <w:name w:val="footer"/>
    <w:basedOn w:val="Normalny"/>
    <w:link w:val="StopkaZnak"/>
    <w:uiPriority w:val="99"/>
    <w:unhideWhenUsed/>
    <w:rsid w:val="0060292C"/>
    <w:pPr>
      <w:tabs>
        <w:tab w:val="clear" w:pos="284"/>
        <w:tab w:val="clear" w:pos="567"/>
        <w:tab w:val="clear" w:pos="851"/>
        <w:tab w:val="clear" w:pos="1134"/>
        <w:tab w:val="clear" w:pos="1418"/>
        <w:tab w:val="clear" w:pos="1701"/>
        <w:tab w:val="clear" w:pos="1985"/>
        <w:tab w:val="clear" w:pos="2268"/>
        <w:tab w:val="clear" w:pos="2552"/>
        <w:tab w:val="clear" w:pos="3119"/>
        <w:tab w:val="clear" w:pos="4253"/>
        <w:tab w:val="clear" w:pos="5954"/>
        <w:tab w:val="clear" w:pos="8222"/>
        <w:tab w:val="clear" w:pos="11057"/>
        <w:tab w:val="center" w:pos="4252"/>
        <w:tab w:val="right" w:pos="8504"/>
      </w:tabs>
    </w:pPr>
  </w:style>
  <w:style w:type="character" w:customStyle="1" w:styleId="StopkaZnak">
    <w:name w:val="Stopka Znak"/>
    <w:basedOn w:val="Domylnaczcionkaakapitu"/>
    <w:link w:val="Stopka"/>
    <w:uiPriority w:val="99"/>
    <w:rsid w:val="0060292C"/>
  </w:style>
  <w:style w:type="paragraph" w:styleId="Tekstprzypisudolnego">
    <w:name w:val="footnote text"/>
    <w:basedOn w:val="Normalny"/>
    <w:link w:val="TekstprzypisudolnegoZnak"/>
    <w:uiPriority w:val="99"/>
    <w:semiHidden/>
    <w:unhideWhenUsed/>
    <w:rsid w:val="00C77FD2"/>
    <w:rPr>
      <w:sz w:val="20"/>
      <w:szCs w:val="20"/>
    </w:rPr>
  </w:style>
  <w:style w:type="character" w:customStyle="1" w:styleId="TekstprzypisudolnegoZnak">
    <w:name w:val="Tekst przypisu dolnego Znak"/>
    <w:basedOn w:val="Domylnaczcionkaakapitu"/>
    <w:link w:val="Tekstprzypisudolnego"/>
    <w:uiPriority w:val="99"/>
    <w:semiHidden/>
    <w:rsid w:val="00C77FD2"/>
    <w:rPr>
      <w:sz w:val="20"/>
      <w:szCs w:val="20"/>
    </w:rPr>
  </w:style>
  <w:style w:type="character" w:styleId="Odwoanieprzypisudolnego">
    <w:name w:val="footnote reference"/>
    <w:basedOn w:val="Domylnaczcionkaakapitu"/>
    <w:uiPriority w:val="99"/>
    <w:semiHidden/>
    <w:unhideWhenUsed/>
    <w:rsid w:val="00C77FD2"/>
    <w:rPr>
      <w:vertAlign w:val="superscript"/>
    </w:rPr>
  </w:style>
  <w:style w:type="table" w:customStyle="1" w:styleId="a3">
    <w:basedOn w:val="Standardowy"/>
    <w:tblPr>
      <w:tblStyleRowBandSize w:val="1"/>
      <w:tblStyleColBandSize w:val="1"/>
      <w:tblCellMar>
        <w:left w:w="115" w:type="dxa"/>
        <w:right w:w="115" w:type="dxa"/>
      </w:tblCellMar>
    </w:tblPr>
  </w:style>
  <w:style w:type="table" w:customStyle="1" w:styleId="a4">
    <w:basedOn w:val="Standardowy"/>
    <w:tblPr>
      <w:tblStyleRowBandSize w:val="1"/>
      <w:tblStyleColBandSize w:val="1"/>
      <w:tblCellMar>
        <w:left w:w="115" w:type="dxa"/>
        <w:right w:w="115" w:type="dxa"/>
      </w:tblCellMar>
    </w:tblPr>
  </w:style>
  <w:style w:type="table" w:customStyle="1" w:styleId="a5">
    <w:basedOn w:val="Standardowy"/>
    <w:tblPr>
      <w:tblStyleRowBandSize w:val="1"/>
      <w:tblStyleColBandSize w:val="1"/>
      <w:tblCellMar>
        <w:left w:w="115" w:type="dxa"/>
        <w:right w:w="115" w:type="dxa"/>
      </w:tblCellMar>
    </w:tblPr>
  </w:style>
  <w:style w:type="table" w:customStyle="1" w:styleId="a6">
    <w:basedOn w:val="Standardowy"/>
    <w:tblPr>
      <w:tblStyleRowBandSize w:val="1"/>
      <w:tblStyleColBandSize w:val="1"/>
      <w:tblCellMar>
        <w:left w:w="115" w:type="dxa"/>
        <w:right w:w="115" w:type="dxa"/>
      </w:tblCellMar>
    </w:tblPr>
  </w:style>
  <w:style w:type="character" w:styleId="Uwydatnienie">
    <w:name w:val="Emphasis"/>
    <w:basedOn w:val="Domylnaczcionkaakapitu"/>
    <w:uiPriority w:val="20"/>
    <w:qFormat/>
    <w:rsid w:val="00357BBA"/>
    <w:rPr>
      <w:i/>
      <w:iCs/>
    </w:rPr>
  </w:style>
  <w:style w:type="character" w:styleId="Pogrubienie">
    <w:name w:val="Strong"/>
    <w:basedOn w:val="Domylnaczcionkaakapitu"/>
    <w:uiPriority w:val="22"/>
    <w:qFormat/>
    <w:rsid w:val="000534F1"/>
    <w:rPr>
      <w:b/>
      <w:bCs/>
    </w:rPr>
  </w:style>
  <w:style w:type="table" w:customStyle="1" w:styleId="a7">
    <w:basedOn w:val="Standardowy"/>
    <w:tblPr>
      <w:tblStyleRowBandSize w:val="1"/>
      <w:tblStyleColBandSize w:val="1"/>
      <w:tblCellMar>
        <w:left w:w="115" w:type="dxa"/>
        <w:right w:w="115" w:type="dxa"/>
      </w:tblCellMar>
    </w:tblPr>
  </w:style>
  <w:style w:type="table" w:customStyle="1" w:styleId="a8">
    <w:basedOn w:val="Standardowy"/>
    <w:tblPr>
      <w:tblStyleRowBandSize w:val="1"/>
      <w:tblStyleColBandSize w:val="1"/>
      <w:tblCellMar>
        <w:left w:w="115" w:type="dxa"/>
        <w:right w:w="115" w:type="dxa"/>
      </w:tblCellMar>
    </w:tblPr>
  </w:style>
  <w:style w:type="character" w:customStyle="1" w:styleId="UnresolvedMention2">
    <w:name w:val="Unresolved Mention2"/>
    <w:basedOn w:val="Domylnaczcionkaakapitu"/>
    <w:uiPriority w:val="99"/>
    <w:semiHidden/>
    <w:unhideWhenUsed/>
    <w:rsid w:val="00FE2158"/>
    <w:rPr>
      <w:color w:val="605E5C"/>
      <w:shd w:val="clear" w:color="auto" w:fill="E1DFDD"/>
    </w:rPr>
  </w:style>
  <w:style w:type="table" w:customStyle="1" w:styleId="a9">
    <w:basedOn w:val="Standardowy"/>
    <w:tblPr>
      <w:tblStyleRowBandSize w:val="1"/>
      <w:tblStyleColBandSize w:val="1"/>
      <w:tblCellMar>
        <w:left w:w="115" w:type="dxa"/>
        <w:right w:w="115" w:type="dxa"/>
      </w:tblCellMar>
    </w:tblPr>
  </w:style>
  <w:style w:type="table" w:customStyle="1" w:styleId="aa">
    <w:basedOn w:val="Standardowy"/>
    <w:tblPr>
      <w:tblStyleRowBandSize w:val="1"/>
      <w:tblStyleColBandSize w:val="1"/>
      <w:tblCellMar>
        <w:left w:w="115" w:type="dxa"/>
        <w:right w:w="115" w:type="dxa"/>
      </w:tblCellMar>
    </w:tblPr>
  </w:style>
  <w:style w:type="table" w:customStyle="1" w:styleId="ab">
    <w:basedOn w:val="Standardowy"/>
    <w:tblPr>
      <w:tblStyleRowBandSize w:val="1"/>
      <w:tblStyleColBandSize w:val="1"/>
      <w:tblCellMar>
        <w:left w:w="115" w:type="dxa"/>
        <w:right w:w="115" w:type="dxa"/>
      </w:tblCellMar>
    </w:tblPr>
  </w:style>
  <w:style w:type="table" w:customStyle="1" w:styleId="ac">
    <w:basedOn w:val="Standardowy"/>
    <w:tblPr>
      <w:tblStyleRowBandSize w:val="1"/>
      <w:tblStyleColBandSize w:val="1"/>
      <w:tblCellMar>
        <w:left w:w="115" w:type="dxa"/>
        <w:right w:w="115" w:type="dxa"/>
      </w:tblCellMar>
    </w:tblPr>
  </w:style>
  <w:style w:type="table" w:customStyle="1" w:styleId="ad">
    <w:basedOn w:val="Standardowy"/>
    <w:tblPr>
      <w:tblStyleRowBandSize w:val="1"/>
      <w:tblStyleColBandSize w:val="1"/>
      <w:tblCellMar>
        <w:left w:w="115" w:type="dxa"/>
        <w:right w:w="115" w:type="dxa"/>
      </w:tblCellMar>
    </w:tblPr>
  </w:style>
  <w:style w:type="table" w:customStyle="1" w:styleId="ae">
    <w:basedOn w:val="Standardowy"/>
    <w:tblPr>
      <w:tblStyleRowBandSize w:val="1"/>
      <w:tblStyleColBandSize w:val="1"/>
      <w:tblCellMar>
        <w:left w:w="115" w:type="dxa"/>
        <w:right w:w="115" w:type="dxa"/>
      </w:tblCellMar>
    </w:tblPr>
  </w:style>
  <w:style w:type="character" w:styleId="Nierozpoznanawzmianka">
    <w:name w:val="Unresolved Mention"/>
    <w:basedOn w:val="Domylnaczcionkaakapitu"/>
    <w:uiPriority w:val="99"/>
    <w:semiHidden/>
    <w:unhideWhenUsed/>
    <w:rsid w:val="00E10E07"/>
    <w:rPr>
      <w:color w:val="605E5C"/>
      <w:shd w:val="clear" w:color="auto" w:fill="E1DFDD"/>
    </w:rPr>
  </w:style>
  <w:style w:type="table" w:customStyle="1" w:styleId="af">
    <w:basedOn w:val="Standardowy"/>
    <w:tblPr>
      <w:tblStyleRowBandSize w:val="1"/>
      <w:tblStyleColBandSize w:val="1"/>
      <w:tblCellMar>
        <w:left w:w="115" w:type="dxa"/>
        <w:right w:w="115" w:type="dxa"/>
      </w:tblCellMar>
    </w:tblPr>
  </w:style>
  <w:style w:type="table" w:customStyle="1" w:styleId="af0">
    <w:basedOn w:val="Standardowy"/>
    <w:tblPr>
      <w:tblStyleRowBandSize w:val="1"/>
      <w:tblStyleColBandSize w:val="1"/>
      <w:tblCellMar>
        <w:left w:w="115" w:type="dxa"/>
        <w:right w:w="115" w:type="dxa"/>
      </w:tblCellMar>
    </w:tblPr>
  </w:style>
  <w:style w:type="table" w:customStyle="1" w:styleId="af1">
    <w:basedOn w:val="Standardowy"/>
    <w:tblPr>
      <w:tblStyleRowBandSize w:val="1"/>
      <w:tblStyleColBandSize w:val="1"/>
      <w:tblCellMar>
        <w:left w:w="115" w:type="dxa"/>
        <w:right w:w="115" w:type="dxa"/>
      </w:tblCellMar>
    </w:tblPr>
  </w:style>
  <w:style w:type="table" w:customStyle="1" w:styleId="af2">
    <w:basedOn w:val="Standardowy"/>
    <w:tblPr>
      <w:tblStyleRowBandSize w:val="1"/>
      <w:tblStyleColBandSize w:val="1"/>
      <w:tblCellMar>
        <w:left w:w="115"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3823166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26" Type="http://schemas.openxmlformats.org/officeDocument/2006/relationships/hyperlink" Target="https://www.europeanheritageawards.eu/winners/is-le-islamic-legacy-pan-european-project-coordinated-in-spain" TargetMode="External"/><Relationship Id="rId21" Type="http://schemas.openxmlformats.org/officeDocument/2006/relationships/hyperlink" Target="https://www.europeanheritageawards.eu/winners/kambones-1615-historic-house" TargetMode="External"/><Relationship Id="rId34" Type="http://schemas.openxmlformats.org/officeDocument/2006/relationships/hyperlink" Target="https://www.europeanheritageawards.eu/winners/malopolska-culture-heritage-days-poland" TargetMode="External"/><Relationship Id="rId42" Type="http://schemas.openxmlformats.org/officeDocument/2006/relationships/hyperlink" Target="https://www.europeanheritageawards.eu/winners/camellia-house" TargetMode="External"/><Relationship Id="rId47" Type="http://schemas.openxmlformats.org/officeDocument/2006/relationships/hyperlink" Target="https://www.europeanheritageawards.eu/facts-figures/" TargetMode="External"/><Relationship Id="rId50" Type="http://schemas.openxmlformats.org/officeDocument/2006/relationships/hyperlink" Target="mailto:ah@europanostra.org" TargetMode="External"/><Relationship Id="rId55" Type="http://schemas.openxmlformats.org/officeDocument/2006/relationships/hyperlink" Target="https://www.europanostra.org/" TargetMode="External"/><Relationship Id="rId63" Type="http://schemas.openxmlformats.org/officeDocument/2006/relationships/footer" Target="footer1.xml"/><Relationship Id="rId7" Type="http://schemas.openxmlformats.org/officeDocument/2006/relationships/image" Target="media/image1.png"/><Relationship Id="rId2" Type="http://schemas.openxmlformats.org/officeDocument/2006/relationships/styles" Target="styles.xml"/><Relationship Id="rId16" Type="http://schemas.openxmlformats.org/officeDocument/2006/relationships/hyperlink" Target="https://www.europeanheritageawards.eu/jury-selection-committee/" TargetMode="External"/><Relationship Id="rId29" Type="http://schemas.openxmlformats.org/officeDocument/2006/relationships/hyperlink" Target="https://www.europeanheritageawards.eu/winners/astra-center-for-activities-and-regional-resources" TargetMode="External"/><Relationship Id="rId11" Type="http://schemas.openxmlformats.org/officeDocument/2006/relationships/hyperlink" Target="http://ec.europa.eu/programmes/creative-europe/index_en.htm" TargetMode="External"/><Relationship Id="rId24" Type="http://schemas.openxmlformats.org/officeDocument/2006/relationships/hyperlink" Target="https://www.europeanheritageawards.eu/winners/puerta-de-alcala" TargetMode="External"/><Relationship Id="rId32" Type="http://schemas.openxmlformats.org/officeDocument/2006/relationships/hyperlink" Target="https://www.europeanheritageawards.eu/winners/baltic-sea-3d-wrecksite-ontology" TargetMode="External"/><Relationship Id="rId37" Type="http://schemas.openxmlformats.org/officeDocument/2006/relationships/hyperlink" Target="https://www.europeanheritageawards.eu/winners/casa-batllo-integrating-neurodiversity-in-world-heritage" TargetMode="External"/><Relationship Id="rId40" Type="http://schemas.openxmlformats.org/officeDocument/2006/relationships/hyperlink" Target="https://www.europeanheritageawards.eu/winners/inge-bisgaard" TargetMode="External"/><Relationship Id="rId45" Type="http://schemas.openxmlformats.org/officeDocument/2006/relationships/hyperlink" Target="https://www.europeanheritageawards.eu/winners/varvara-buzila" TargetMode="External"/><Relationship Id="rId53" Type="http://schemas.openxmlformats.org/officeDocument/2006/relationships/hyperlink" Target="https://vimeo.com/showcase/11721113" TargetMode="External"/><Relationship Id="rId58" Type="http://schemas.openxmlformats.org/officeDocument/2006/relationships/hyperlink" Target="http://europeanheritagealliance.eu/" TargetMode="External"/><Relationship Id="rId66" Type="http://schemas.openxmlformats.org/officeDocument/2006/relationships/theme" Target="theme/theme1.xml"/><Relationship Id="rId5" Type="http://schemas.openxmlformats.org/officeDocument/2006/relationships/footnotes" Target="footnotes.xml"/><Relationship Id="rId61" Type="http://schemas.openxmlformats.org/officeDocument/2006/relationships/hyperlink" Target="https://www.climateheritage.org/" TargetMode="External"/><Relationship Id="rId19" Type="http://schemas.openxmlformats.org/officeDocument/2006/relationships/hyperlink" Target="https://www.europeanheritageawards.eu/winners/hotel-solvay" TargetMode="External"/><Relationship Id="rId14" Type="http://schemas.openxmlformats.org/officeDocument/2006/relationships/hyperlink" Target="https://vote.europanostra.org/" TargetMode="External"/><Relationship Id="rId22" Type="http://schemas.openxmlformats.org/officeDocument/2006/relationships/hyperlink" Target="https://www.europeanheritageawards.eu/winners/ec1-lodz-city-of-culture-complex" TargetMode="External"/><Relationship Id="rId27" Type="http://schemas.openxmlformats.org/officeDocument/2006/relationships/hyperlink" Target="https://www.europeanheritageawards.eu/winners/european-heritage-volunteers-programme/" TargetMode="External"/><Relationship Id="rId30" Type="http://schemas.openxmlformats.org/officeDocument/2006/relationships/hyperlink" Target="https://www.europeanheritageawards.eu/winners/pro-monumenta-preventive-maintenance-of-monuments" TargetMode="External"/><Relationship Id="rId35" Type="http://schemas.openxmlformats.org/officeDocument/2006/relationships/hyperlink" Target="https://www.europeanheritageawards.eu/winners/almalagues-weaving-the-future-from-the-tapestry-of-time" TargetMode="External"/><Relationship Id="rId43" Type="http://schemas.openxmlformats.org/officeDocument/2006/relationships/hyperlink" Target="https://www.europeanheritageawards.eu/winners/camellia-house" TargetMode="External"/><Relationship Id="rId48" Type="http://schemas.openxmlformats.org/officeDocument/2006/relationships/hyperlink" Target="http://www.europeanheritageawards.eu" TargetMode="External"/><Relationship Id="rId56" Type="http://schemas.openxmlformats.org/officeDocument/2006/relationships/hyperlink" Target="http://7mostendangered.eu/about/" TargetMode="External"/><Relationship Id="rId64" Type="http://schemas.openxmlformats.org/officeDocument/2006/relationships/footer" Target="footer2.xml"/><Relationship Id="rId8" Type="http://schemas.openxmlformats.org/officeDocument/2006/relationships/image" Target="media/image2.png"/><Relationship Id="rId51" Type="http://schemas.openxmlformats.org/officeDocument/2006/relationships/hyperlink" Target="https://www.europanostra.org/european-commission-and-europa-nostra-announce-the-winners-of-europe-top-heritage-awards-2025/" TargetMode="External"/><Relationship Id="rId3" Type="http://schemas.openxmlformats.org/officeDocument/2006/relationships/settings" Target="settings.xml"/><Relationship Id="rId12" Type="http://schemas.openxmlformats.org/officeDocument/2006/relationships/hyperlink" Target="https://ec1lodz.pl/" TargetMode="External"/><Relationship Id="rId17" Type="http://schemas.openxmlformats.org/officeDocument/2006/relationships/hyperlink" Target="https://www.europanostra.org/events/brussels-to-host-the-european-cultural-heritage-summit-2025/" TargetMode="External"/><Relationship Id="rId25" Type="http://schemas.openxmlformats.org/officeDocument/2006/relationships/hyperlink" Target="https://www.europeanheritageawards.eu/winners/odeuropa" TargetMode="External"/><Relationship Id="rId33" Type="http://schemas.openxmlformats.org/officeDocument/2006/relationships/hyperlink" Target="https://www.europeanheritageawards.eu/winners/donation-campaign-the-culture-of-ukraine-has-no-means-of-defence" TargetMode="External"/><Relationship Id="rId38" Type="http://schemas.openxmlformats.org/officeDocument/2006/relationships/hyperlink" Target="https://www.europeanheritageawards.eu/winners/all-together-festival" TargetMode="External"/><Relationship Id="rId46" Type="http://schemas.openxmlformats.org/officeDocument/2006/relationships/hyperlink" Target="https://www.europeanheritageawards.eu/jury-selection-committee/" TargetMode="External"/><Relationship Id="rId59" Type="http://schemas.openxmlformats.org/officeDocument/2006/relationships/hyperlink" Target="https://www.europeanheritagehub.eu/" TargetMode="External"/><Relationship Id="rId20" Type="http://schemas.openxmlformats.org/officeDocument/2006/relationships/hyperlink" Target="https://www.europeanheritageawards.eu/winners/nicosia-old-municipal-market" TargetMode="External"/><Relationship Id="rId41" Type="http://schemas.openxmlformats.org/officeDocument/2006/relationships/hyperlink" Target="https://culture.ec.europa.eu/creative-europe" TargetMode="External"/><Relationship Id="rId54" Type="http://schemas.openxmlformats.org/officeDocument/2006/relationships/hyperlink" Target="https://www.flickr.com/photos/europanostra/albums/72177720326319184" TargetMode="External"/><Relationship Id="rId62" Type="http://schemas.openxmlformats.org/officeDocument/2006/relationships/hyperlink" Target="https://culture.ec.europa.eu/creative-europe" TargetMode="External"/><Relationship Id="rId1" Type="http://schemas.openxmlformats.org/officeDocument/2006/relationships/customXml" Target="../customXml/item1.xml"/><Relationship Id="rId6" Type="http://schemas.openxmlformats.org/officeDocument/2006/relationships/endnotes" Target="endnotes.xml"/><Relationship Id="rId15" Type="http://schemas.openxmlformats.org/officeDocument/2006/relationships/hyperlink" Target="https://www.europeanheritageawards.eu/jury_category/heritage-awards-jury/" TargetMode="External"/><Relationship Id="rId23" Type="http://schemas.openxmlformats.org/officeDocument/2006/relationships/hyperlink" Target="https://www.europeanheritageawards.eu/winners/peniche-fortress-national-museum-of-resistance-and-freedom" TargetMode="External"/><Relationship Id="rId28" Type="http://schemas.openxmlformats.org/officeDocument/2006/relationships/hyperlink" Target="https://www.europeanheritageawards.eu/winners/saber-fazer-programme" TargetMode="External"/><Relationship Id="rId36" Type="http://schemas.openxmlformats.org/officeDocument/2006/relationships/hyperlink" Target="https://www.europeanheritageawards.eu/winners/hedgehog-home-inventing-a-better-world" TargetMode="External"/><Relationship Id="rId49" Type="http://schemas.openxmlformats.org/officeDocument/2006/relationships/hyperlink" Target="mailto:ah@europanostra.org" TargetMode="External"/><Relationship Id="rId57" Type="http://schemas.openxmlformats.org/officeDocument/2006/relationships/hyperlink" Target="http://www.europeanheritageawards.eu/" TargetMode="External"/><Relationship Id="rId10" Type="http://schemas.openxmlformats.org/officeDocument/2006/relationships/hyperlink" Target="https://www.europanostra.org/" TargetMode="External"/><Relationship Id="rId31" Type="http://schemas.openxmlformats.org/officeDocument/2006/relationships/hyperlink" Target="https://www.europeanheritageawards.eu/winners/the-art-of-protecting-bedechka" TargetMode="External"/><Relationship Id="rId44" Type="http://schemas.openxmlformats.org/officeDocument/2006/relationships/hyperlink" Target="https://www.europeanheritageawards.eu/winners/school-of-arts-and-crafts-of-the-fabric-of-saint-peter-in-the-vatican" TargetMode="External"/><Relationship Id="rId52" Type="http://schemas.openxmlformats.org/officeDocument/2006/relationships/hyperlink" Target="https://www.europeanheritageawards.eu/winner_year/2025/" TargetMode="External"/><Relationship Id="rId60" Type="http://schemas.openxmlformats.org/officeDocument/2006/relationships/hyperlink" Target="https://new-european-bauhaus.europa.eu/index_en" TargetMode="External"/><Relationship Id="rId65"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3.jpg"/><Relationship Id="rId13" Type="http://schemas.openxmlformats.org/officeDocument/2006/relationships/hyperlink" Target="https://www.europeanheritageawards.eu/winners/malopolska-culture-heritage-days-poland" TargetMode="External"/><Relationship Id="rId18" Type="http://schemas.openxmlformats.org/officeDocument/2006/relationships/hyperlink" Target="https://www.europeanheritageawards.eu/winners/antwerp-city-hall" TargetMode="External"/><Relationship Id="rId39" Type="http://schemas.openxmlformats.org/officeDocument/2006/relationships/hyperlink" Target="https://www.europeanheritageawards.eu/winners/prof-em-peter-latz"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A72mYRVpirAujFVIqUlzly959DA==">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</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2944</Words>
  <Characters>17665</Characters>
  <Application>Microsoft Office Word</Application>
  <DocSecurity>0</DocSecurity>
  <Lines>147</Lines>
  <Paragraphs>41</Paragraphs>
  <ScaleCrop>false</ScaleCrop>
  <HeadingPairs>
    <vt:vector size="4" baseType="variant">
      <vt:variant>
        <vt:lpstr>Tytuł</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20568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Audrey Hogan</dc:creator>
  <cp:lastModifiedBy>Katarzyna Jagodzińska</cp:lastModifiedBy>
  <cp:revision>5</cp:revision>
  <dcterms:created xsi:type="dcterms:W3CDTF">2025-06-09T10:32:00Z</dcterms:created>
  <dcterms:modified xsi:type="dcterms:W3CDTF">2025-06-11T12:02:00Z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bd9ddd1-4d20-43f6-abfa-fc3c07406f94_Enabled">
    <vt:lpwstr>true</vt:lpwstr>
  </property>
  <property fmtid="{D5CDD505-2E9C-101B-9397-08002B2CF9AE}" pid="3" name="MSIP_Label_6bd9ddd1-4d20-43f6-abfa-fc3c07406f94_SetDate">
    <vt:lpwstr>2023-05-31T07:33:35Z</vt:lpwstr>
  </property>
  <property fmtid="{D5CDD505-2E9C-101B-9397-08002B2CF9AE}" pid="4" name="MSIP_Label_6bd9ddd1-4d20-43f6-abfa-fc3c07406f94_Method">
    <vt:lpwstr>Standard</vt:lpwstr>
  </property>
  <property fmtid="{D5CDD505-2E9C-101B-9397-08002B2CF9AE}" pid="5" name="MSIP_Label_6bd9ddd1-4d20-43f6-abfa-fc3c07406f94_Name">
    <vt:lpwstr>Commission Use</vt:lpwstr>
  </property>
  <property fmtid="{D5CDD505-2E9C-101B-9397-08002B2CF9AE}" pid="6" name="MSIP_Label_6bd9ddd1-4d20-43f6-abfa-fc3c07406f94_SiteId">
    <vt:lpwstr>b24c8b06-522c-46fe-9080-70926f8dddb1</vt:lpwstr>
  </property>
  <property fmtid="{D5CDD505-2E9C-101B-9397-08002B2CF9AE}" pid="7" name="MSIP_Label_6bd9ddd1-4d20-43f6-abfa-fc3c07406f94_ActionId">
    <vt:lpwstr>306fd80d-16e0-4222-8dc5-fff25d4d9c59</vt:lpwstr>
  </property>
  <property fmtid="{D5CDD505-2E9C-101B-9397-08002B2CF9AE}" pid="8" name="MSIP_Label_6bd9ddd1-4d20-43f6-abfa-fc3c07406f94_ContentBits">
    <vt:lpwstr>0</vt:lpwstr>
  </property>
</Properties>
</file>